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9F4D1" w14:textId="48371E4A" w:rsidR="008A3C9A" w:rsidRDefault="00A80709" w:rsidP="00991776">
      <w:pPr>
        <w:spacing w:line="240" w:lineRule="auto"/>
        <w:jc w:val="center"/>
        <w:rPr>
          <w:rFonts w:ascii="Arial Narrow" w:hAnsi="Arial Narrow" w:cs="Arial Narrow"/>
          <w:b/>
          <w:bCs/>
          <w:sz w:val="28"/>
          <w:szCs w:val="28"/>
          <w:lang w:val="en-US"/>
        </w:rPr>
      </w:pPr>
      <w:r>
        <w:rPr>
          <w:rFonts w:ascii="Arial Narrow" w:hAnsi="Arial Narrow" w:cs="Arial Narrow"/>
          <w:b/>
          <w:bCs/>
          <w:sz w:val="28"/>
          <w:szCs w:val="28"/>
          <w:lang w:val="en-US"/>
        </w:rPr>
        <w:t>KAJIAN PENGARUH DESAIN TERHADAP KENYAMANAN TERMAL PADA BAN</w:t>
      </w:r>
      <w:r w:rsidR="003C2C59">
        <w:rPr>
          <w:rFonts w:ascii="Arial Narrow" w:hAnsi="Arial Narrow" w:cs="Arial Narrow"/>
          <w:b/>
          <w:bCs/>
          <w:sz w:val="28"/>
          <w:szCs w:val="28"/>
          <w:lang w:val="en-US"/>
        </w:rPr>
        <w:t>G</w:t>
      </w:r>
      <w:r>
        <w:rPr>
          <w:rFonts w:ascii="Arial Narrow" w:hAnsi="Arial Narrow" w:cs="Arial Narrow"/>
          <w:b/>
          <w:bCs/>
          <w:sz w:val="28"/>
          <w:szCs w:val="28"/>
          <w:lang w:val="en-US"/>
        </w:rPr>
        <w:t xml:space="preserve">UNAN </w:t>
      </w:r>
      <w:r w:rsidR="000A0426">
        <w:rPr>
          <w:rFonts w:ascii="Arial Narrow" w:hAnsi="Arial Narrow" w:cs="Arial Narrow"/>
          <w:b/>
          <w:bCs/>
          <w:sz w:val="28"/>
          <w:szCs w:val="28"/>
          <w:lang w:val="en-US"/>
        </w:rPr>
        <w:t>GOR</w:t>
      </w:r>
      <w:r>
        <w:rPr>
          <w:rFonts w:ascii="Arial Narrow" w:hAnsi="Arial Narrow" w:cs="Arial Narrow"/>
          <w:b/>
          <w:bCs/>
          <w:sz w:val="28"/>
          <w:szCs w:val="28"/>
          <w:lang w:val="en-US"/>
        </w:rPr>
        <w:t xml:space="preserve"> KONI BANDUNG JAWA BARAT</w:t>
      </w:r>
    </w:p>
    <w:p w14:paraId="290EDA85" w14:textId="25044E87" w:rsidR="00F67CE3" w:rsidRDefault="00761944" w:rsidP="00991776">
      <w:pPr>
        <w:spacing w:line="240" w:lineRule="auto"/>
        <w:jc w:val="center"/>
        <w:rPr>
          <w:rFonts w:ascii="Arial Narrow" w:hAnsi="Arial Narrow" w:cs="Arial Narrow"/>
          <w:bCs/>
          <w:i/>
          <w:szCs w:val="28"/>
          <w:lang w:val="en-US"/>
        </w:rPr>
      </w:pPr>
      <w:r w:rsidRPr="00761944">
        <w:rPr>
          <w:rFonts w:ascii="Arial Narrow" w:hAnsi="Arial Narrow" w:cs="Arial Narrow"/>
          <w:bCs/>
          <w:i/>
          <w:szCs w:val="28"/>
          <w:lang w:val="en-US"/>
        </w:rPr>
        <w:t>The Effect of Building Design on Thermal Comfort in the KONI Sports Hall, Bandung, Indonesia</w:t>
      </w:r>
    </w:p>
    <w:p w14:paraId="31456424" w14:textId="77777777" w:rsidR="00761944" w:rsidRPr="00991776" w:rsidRDefault="00761944" w:rsidP="00991776">
      <w:pPr>
        <w:spacing w:line="240" w:lineRule="auto"/>
        <w:jc w:val="center"/>
        <w:rPr>
          <w:rFonts w:ascii="Arial Narrow" w:hAnsi="Arial Narrow" w:cs="Arial Narrow"/>
          <w:b/>
          <w:bCs/>
          <w:sz w:val="28"/>
          <w:szCs w:val="28"/>
          <w:lang w:val="en-US"/>
        </w:rPr>
      </w:pPr>
    </w:p>
    <w:p w14:paraId="4611DB61" w14:textId="5796AC6C" w:rsidR="008A3C9A" w:rsidRDefault="00A80709">
      <w:pPr>
        <w:spacing w:line="240" w:lineRule="auto"/>
        <w:jc w:val="center"/>
        <w:rPr>
          <w:rFonts w:ascii="Arial Narrow" w:hAnsi="Arial Narrow" w:cs="Arial Narrow"/>
          <w:b/>
          <w:bCs/>
          <w:lang w:val="en-US"/>
        </w:rPr>
      </w:pPr>
      <w:r>
        <w:rPr>
          <w:rFonts w:ascii="Arial Narrow" w:hAnsi="Arial Narrow" w:cs="Arial Narrow"/>
          <w:b/>
          <w:bCs/>
          <w:lang w:val="en-US"/>
        </w:rPr>
        <w:t xml:space="preserve">Mochamad Akmal </w:t>
      </w:r>
      <w:r w:rsidR="001603EE">
        <w:rPr>
          <w:rFonts w:ascii="Arial Narrow" w:hAnsi="Arial Narrow" w:cs="Arial Narrow"/>
          <w:b/>
          <w:bCs/>
          <w:lang w:val="en-US"/>
        </w:rPr>
        <w:t>A</w:t>
      </w:r>
      <w:r>
        <w:rPr>
          <w:rFonts w:ascii="Arial Narrow" w:hAnsi="Arial Narrow" w:cs="Arial Narrow"/>
          <w:b/>
          <w:bCs/>
          <w:lang w:val="en-US"/>
        </w:rPr>
        <w:t>lfarizi</w:t>
      </w:r>
      <w:r>
        <w:rPr>
          <w:rFonts w:ascii="Arial Narrow" w:hAnsi="Arial Narrow" w:cs="Arial Narrow"/>
          <w:vertAlign w:val="superscript"/>
          <w:lang w:val="en-US"/>
        </w:rPr>
        <w:t>1</w:t>
      </w:r>
      <w:r>
        <w:rPr>
          <w:rFonts w:ascii="Arial Narrow" w:hAnsi="Arial Narrow" w:cs="Arial Narrow"/>
          <w:lang w:val="en-US"/>
        </w:rPr>
        <w:t>,</w:t>
      </w:r>
      <w:r>
        <w:rPr>
          <w:rFonts w:ascii="Arial Narrow" w:hAnsi="Arial Narrow" w:cs="Arial Narrow"/>
          <w:b/>
          <w:bCs/>
          <w:lang w:val="en-US"/>
        </w:rPr>
        <w:t xml:space="preserve"> Burhan </w:t>
      </w:r>
      <w:r w:rsidRPr="005873EE">
        <w:rPr>
          <w:rFonts w:ascii="Arial Narrow" w:hAnsi="Arial Narrow" w:cs="Arial Narrow"/>
          <w:b/>
          <w:bCs/>
          <w:lang w:val="en-US"/>
        </w:rPr>
        <w:t>Abdurrahman</w:t>
      </w:r>
      <w:r w:rsidR="005873EE" w:rsidRPr="005873EE">
        <w:rPr>
          <w:rFonts w:ascii="Arial Narrow" w:hAnsi="Arial Narrow" w:cs="Arial Narrow"/>
          <w:vertAlign w:val="superscript"/>
          <w:lang w:val="en-US"/>
        </w:rPr>
        <w:t>2</w:t>
      </w:r>
      <w:r w:rsidR="005873EE">
        <w:rPr>
          <w:rFonts w:ascii="Arial Narrow" w:hAnsi="Arial Narrow" w:cs="Arial Narrow"/>
          <w:lang w:val="en-US"/>
        </w:rPr>
        <w:t xml:space="preserve">, </w:t>
      </w:r>
      <w:r w:rsidR="001603EE" w:rsidRPr="005873EE">
        <w:rPr>
          <w:rFonts w:ascii="Arial Narrow" w:hAnsi="Arial Narrow" w:cs="Arial Narrow"/>
          <w:b/>
          <w:bCs/>
          <w:lang w:val="en-US"/>
        </w:rPr>
        <w:t>Ramadona</w:t>
      </w:r>
      <w:r>
        <w:rPr>
          <w:rFonts w:ascii="Arial Narrow" w:hAnsi="Arial Narrow" w:cs="Arial Narrow"/>
          <w:vertAlign w:val="superscript"/>
          <w:lang w:val="en-US"/>
        </w:rPr>
        <w:t>3</w:t>
      </w:r>
    </w:p>
    <w:p w14:paraId="5ACC969F" w14:textId="77777777" w:rsidR="00842CB0" w:rsidRDefault="00A80709" w:rsidP="00842CB0">
      <w:pPr>
        <w:numPr>
          <w:ilvl w:val="0"/>
          <w:numId w:val="1"/>
        </w:numPr>
        <w:spacing w:line="240" w:lineRule="auto"/>
        <w:jc w:val="center"/>
        <w:rPr>
          <w:rFonts w:ascii="Arial Narrow" w:hAnsi="Arial Narrow" w:cs="Arial Narrow"/>
          <w:bCs/>
          <w:sz w:val="16"/>
          <w:szCs w:val="16"/>
          <w:lang w:val="en-US"/>
        </w:rPr>
      </w:pPr>
      <w:r>
        <w:rPr>
          <w:rFonts w:ascii="Arial Narrow" w:hAnsi="Arial Narrow" w:cs="Arial Narrow"/>
          <w:bCs/>
          <w:sz w:val="16"/>
          <w:szCs w:val="16"/>
          <w:lang w:val="en-US"/>
        </w:rPr>
        <w:t>Program Studi Arsitektur, Fakultas Teknik Universitas Langlangbuana (</w:t>
      </w:r>
      <w:hyperlink r:id="rId9" w:history="1">
        <w:r w:rsidR="00842CB0" w:rsidRPr="00294FAD">
          <w:rPr>
            <w:rStyle w:val="Hyperlink"/>
            <w:rFonts w:ascii="Arial Narrow" w:hAnsi="Arial Narrow" w:cs="Arial Narrow"/>
            <w:bCs/>
            <w:sz w:val="16"/>
            <w:szCs w:val="16"/>
            <w:lang w:val="en-US"/>
          </w:rPr>
          <w:t>akmalalfarizi38@gmail.com</w:t>
        </w:r>
      </w:hyperlink>
      <w:r>
        <w:rPr>
          <w:rFonts w:ascii="Arial Narrow" w:hAnsi="Arial Narrow" w:cs="Arial Narrow"/>
          <w:bCs/>
          <w:sz w:val="16"/>
          <w:szCs w:val="16"/>
          <w:lang w:val="en-US"/>
        </w:rPr>
        <w:t>)</w:t>
      </w:r>
    </w:p>
    <w:p w14:paraId="1C183E90" w14:textId="6C6E33F8" w:rsidR="008A3C9A" w:rsidRPr="00842CB0" w:rsidRDefault="00A80709" w:rsidP="00842CB0">
      <w:pPr>
        <w:numPr>
          <w:ilvl w:val="0"/>
          <w:numId w:val="1"/>
        </w:numPr>
        <w:spacing w:line="240" w:lineRule="auto"/>
        <w:jc w:val="center"/>
        <w:rPr>
          <w:rFonts w:ascii="Arial Narrow" w:hAnsi="Arial Narrow" w:cs="Arial Narrow"/>
          <w:bCs/>
          <w:sz w:val="16"/>
          <w:szCs w:val="16"/>
          <w:lang w:val="en-US"/>
        </w:rPr>
      </w:pPr>
      <w:r w:rsidRPr="00842CB0">
        <w:rPr>
          <w:rFonts w:ascii="Arial Narrow" w:hAnsi="Arial Narrow" w:cs="Arial Narrow"/>
          <w:bCs/>
          <w:sz w:val="16"/>
          <w:szCs w:val="16"/>
          <w:lang w:val="en-US"/>
        </w:rPr>
        <w:t>Program Studi Arsitektur</w:t>
      </w:r>
      <w:r w:rsidRPr="00842CB0">
        <w:rPr>
          <w:rFonts w:ascii="Arial Narrow" w:hAnsi="Arial Narrow" w:cs="Arial Narrow"/>
          <w:sz w:val="16"/>
          <w:szCs w:val="16"/>
          <w:lang w:val="en-US"/>
        </w:rPr>
        <w:t xml:space="preserve">, Fakultas Teknik Universitas Langlangbuana </w:t>
      </w:r>
      <w:hyperlink r:id="rId10" w:history="1">
        <w:r w:rsidR="008A3C9A" w:rsidRPr="00842CB0">
          <w:rPr>
            <w:rStyle w:val="Hyperlink"/>
            <w:rFonts w:ascii="Arial Narrow" w:hAnsi="Arial Narrow" w:cs="Arial Narrow"/>
            <w:sz w:val="16"/>
            <w:szCs w:val="16"/>
            <w:lang w:val="en-US"/>
          </w:rPr>
          <w:t>(abdulrohmanburhan@</w:t>
        </w:r>
        <w:r w:rsidR="008A3C9A" w:rsidRPr="00842CB0">
          <w:rPr>
            <w:rStyle w:val="Hyperlink"/>
            <w:rFonts w:ascii="Arial Narrow" w:hAnsi="Arial Narrow" w:cs="Arial Narrow"/>
            <w:bCs/>
            <w:sz w:val="16"/>
            <w:szCs w:val="16"/>
            <w:lang w:val="en-US"/>
          </w:rPr>
          <w:t>gmail.com</w:t>
        </w:r>
        <w:r w:rsidR="008A3C9A" w:rsidRPr="00842CB0">
          <w:rPr>
            <w:rStyle w:val="Hyperlink"/>
            <w:rFonts w:ascii="Arial Narrow" w:hAnsi="Arial Narrow" w:cs="Arial Narrow"/>
            <w:sz w:val="16"/>
            <w:szCs w:val="16"/>
            <w:lang w:val="en-US"/>
          </w:rPr>
          <w:t>)</w:t>
        </w:r>
      </w:hyperlink>
    </w:p>
    <w:p w14:paraId="6924CDA3" w14:textId="77777777" w:rsidR="008A3C9A" w:rsidRDefault="00A80709">
      <w:pPr>
        <w:numPr>
          <w:ilvl w:val="0"/>
          <w:numId w:val="1"/>
        </w:numPr>
        <w:spacing w:line="240" w:lineRule="auto"/>
        <w:jc w:val="center"/>
        <w:rPr>
          <w:rFonts w:ascii="Arial Narrow" w:hAnsi="Arial Narrow" w:cs="Arial Narrow"/>
          <w:sz w:val="16"/>
          <w:szCs w:val="16"/>
          <w:lang w:val="en-US"/>
        </w:rPr>
      </w:pPr>
      <w:r>
        <w:rPr>
          <w:rFonts w:ascii="Arial Narrow" w:hAnsi="Arial Narrow" w:cs="Arial Narrow"/>
          <w:bCs/>
          <w:sz w:val="16"/>
          <w:szCs w:val="16"/>
          <w:lang w:val="en-US"/>
        </w:rPr>
        <w:t>Program Studi Arsitektur</w:t>
      </w:r>
      <w:r>
        <w:rPr>
          <w:rFonts w:ascii="Arial Narrow" w:hAnsi="Arial Narrow" w:cs="Arial Narrow"/>
          <w:sz w:val="16"/>
          <w:szCs w:val="16"/>
          <w:lang w:val="en-US"/>
        </w:rPr>
        <w:t xml:space="preserve">, Fakultas Teknik Universitas Langlangbuana </w:t>
      </w:r>
      <w:hyperlink r:id="rId11" w:history="1">
        <w:r w:rsidR="008A3C9A">
          <w:rPr>
            <w:rStyle w:val="Hyperlink"/>
            <w:rFonts w:ascii="Arial Narrow" w:hAnsi="Arial Narrow" w:cs="Arial Narrow"/>
            <w:sz w:val="16"/>
            <w:szCs w:val="16"/>
            <w:lang w:val="en-US"/>
          </w:rPr>
          <w:t>(ramadona86architect@</w:t>
        </w:r>
        <w:r w:rsidR="008A3C9A">
          <w:rPr>
            <w:rStyle w:val="Hyperlink"/>
            <w:rFonts w:ascii="Arial Narrow" w:hAnsi="Arial Narrow" w:cs="Arial Narrow"/>
            <w:bCs/>
            <w:sz w:val="16"/>
            <w:szCs w:val="16"/>
            <w:lang w:val="en-US"/>
          </w:rPr>
          <w:t>gmail.com</w:t>
        </w:r>
        <w:r w:rsidR="008A3C9A">
          <w:rPr>
            <w:rStyle w:val="Hyperlink"/>
            <w:rFonts w:ascii="Arial Narrow" w:hAnsi="Arial Narrow" w:cs="Arial Narrow"/>
            <w:sz w:val="16"/>
            <w:szCs w:val="16"/>
            <w:lang w:val="en-US"/>
          </w:rPr>
          <w:t>)</w:t>
        </w:r>
      </w:hyperlink>
    </w:p>
    <w:p w14:paraId="43F1D050" w14:textId="77777777" w:rsidR="008A3C9A" w:rsidRDefault="00A80709">
      <w:pPr>
        <w:spacing w:line="240" w:lineRule="auto"/>
        <w:jc w:val="center"/>
        <w:rPr>
          <w:rFonts w:ascii="Arial Narrow" w:hAnsi="Arial Narrow" w:cs="Arial Narrow"/>
          <w:b/>
          <w:bCs/>
          <w:sz w:val="22"/>
          <w:lang w:val="en-US"/>
        </w:rPr>
      </w:pPr>
      <w:r>
        <w:rPr>
          <w:rFonts w:eastAsia="MS Mincho"/>
          <w:b/>
          <w:i/>
          <w:iCs/>
          <w:sz w:val="22"/>
          <w:szCs w:val="20"/>
          <w:lang w:val="en-US" w:eastAsia="zh-CN"/>
        </w:rPr>
        <w:t xml:space="preserve"> </w:t>
      </w:r>
    </w:p>
    <w:p w14:paraId="387BB98E" w14:textId="2EF0A825" w:rsidR="00BA1C30" w:rsidRPr="00BA1C30" w:rsidRDefault="00BA1C30" w:rsidP="00BA1C30">
      <w:pPr>
        <w:spacing w:line="240" w:lineRule="auto"/>
        <w:jc w:val="center"/>
        <w:rPr>
          <w:rFonts w:ascii="Arial Narrow" w:hAnsi="Arial Narrow" w:cs="Arial Narrow"/>
          <w:b/>
          <w:bCs/>
          <w:sz w:val="22"/>
          <w:szCs w:val="20"/>
          <w:lang w:val="en-US"/>
        </w:rPr>
      </w:pPr>
      <w:r>
        <w:rPr>
          <w:rFonts w:ascii="Arial Narrow" w:hAnsi="Arial Narrow" w:cs="Arial Narrow"/>
          <w:b/>
          <w:bCs/>
          <w:sz w:val="22"/>
          <w:szCs w:val="20"/>
          <w:lang w:val="en-US"/>
        </w:rPr>
        <w:t>ABSTRAK</w:t>
      </w:r>
    </w:p>
    <w:p w14:paraId="7338D33D" w14:textId="44B1025B" w:rsidR="00853B9D" w:rsidRDefault="00853B9D">
      <w:pPr>
        <w:spacing w:line="240" w:lineRule="auto"/>
        <w:rPr>
          <w:rFonts w:ascii="Arial Narrow" w:hAnsi="Arial Narrow" w:cs="Arial Narrow"/>
          <w:bCs/>
          <w:sz w:val="20"/>
          <w:szCs w:val="20"/>
          <w:lang w:val="en-US"/>
        </w:rPr>
      </w:pPr>
      <w:r w:rsidRPr="00853B9D">
        <w:rPr>
          <w:rFonts w:ascii="Arial Narrow" w:hAnsi="Arial Narrow" w:cs="Arial Narrow"/>
          <w:bCs/>
          <w:sz w:val="20"/>
          <w:szCs w:val="20"/>
          <w:lang w:val="en-US"/>
        </w:rPr>
        <w:t xml:space="preserve">Penelitian ini mengeksplorasi aspek kenyamanan termal di </w:t>
      </w:r>
      <w:r w:rsidR="000A0426">
        <w:rPr>
          <w:rFonts w:ascii="Arial Narrow" w:hAnsi="Arial Narrow" w:cs="Arial Narrow"/>
          <w:bCs/>
          <w:sz w:val="20"/>
          <w:szCs w:val="20"/>
          <w:lang w:val="en-US"/>
        </w:rPr>
        <w:t>GOR</w:t>
      </w:r>
      <w:r w:rsidRPr="00853B9D">
        <w:rPr>
          <w:rFonts w:ascii="Arial Narrow" w:hAnsi="Arial Narrow" w:cs="Arial Narrow"/>
          <w:bCs/>
          <w:sz w:val="20"/>
          <w:szCs w:val="20"/>
          <w:lang w:val="en-US"/>
        </w:rPr>
        <w:t xml:space="preserve"> KONI Bandung dengan menyoroti pentingnya kondisi lingkungan termal bagi atlet, penonton, dan masyarakat selama melakukan aktivitas fisik yang intens. Studi ini bertujuan untuk mengevaluasi kondisi termal bangunan serta menganalisis pengaruh desain bangunan terhadap tingkat kenyamanan termal pengguna. Penilaian dilakukan dengan mengukur parameter lingkungan termal dan mengidentifikasi faktor-faktor yang memengaruhinya, seperti suhu dan kelembapan udara, ventilasi, serta tingkat kepadatan pengguna. Data dikumpulkan melalui pendekatan kuantitatif dengan melakukan pengukuran suhu dan kelembapan udara pada beberapa titik pengamatan dalam berbagai kondisi aktivitas. Hasil penelitian menunjukkan bahwa lingkungan termal yang optimal sangat diperlukan dalam fasilitas olahraga guna meningkatkan performa dan pengalaman pengguna. Secara umum, kondisi termal memenuhi standar WHO (suhu 20–28°C dan kelembapan 40–70%), meskipun terdapat fluktuasi suhu yang cukup signifikan sepanjang hari. Temuan penelitian juga menunjukkan bahwa karakteristik desain bangunan, khususnya sistem ventilasi dan sirkulasi udara, berperan penting dalam menjaga kestabilan kondisi termal di dalam ruang. Oleh karena itu, optimalisasi desain bangunan melalui peningkatan efektivitas ventilasi alami maupun mekanis serta pemilihan material bangunan yang memiliki kemampuan mengurangi penyerapan panas menjadi aspek penting dalam meningkatkan kenyamanan termal. Rekomendasi dari penelitian ini meliputi perbaikan sistem ventilasi dan penggunaan material yang dapat mengurangi penyerapan panas guna meningkatkan kenyamanan termal. Secara keseluruhan, penelitian ini diharapkan dapat menjadi referensi bagi pengelola dan perancang fasilitas olahraga dalam menciptakan lingkungan termal yang lebih nyaman, sehat, dan berkelanjutan bagi atlet maupun penonton.</w:t>
      </w:r>
    </w:p>
    <w:p w14:paraId="3BFF1837" w14:textId="77777777" w:rsidR="00853B9D" w:rsidRDefault="00853B9D">
      <w:pPr>
        <w:spacing w:line="240" w:lineRule="auto"/>
        <w:rPr>
          <w:rFonts w:ascii="Arial Narrow" w:hAnsi="Arial Narrow" w:cs="Arial Narrow"/>
          <w:bCs/>
          <w:sz w:val="20"/>
          <w:szCs w:val="20"/>
          <w:lang w:val="en-US"/>
        </w:rPr>
      </w:pPr>
    </w:p>
    <w:p w14:paraId="472AE7E0" w14:textId="07CAC605" w:rsidR="008A3C9A" w:rsidRPr="007B2123" w:rsidRDefault="00A80709">
      <w:pPr>
        <w:spacing w:line="240" w:lineRule="auto"/>
        <w:rPr>
          <w:rFonts w:ascii="Arial Narrow" w:hAnsi="Arial Narrow" w:cs="Arial Narrow"/>
          <w:bCs/>
          <w:iCs/>
          <w:sz w:val="20"/>
          <w:szCs w:val="20"/>
          <w:lang w:val="en-US"/>
        </w:rPr>
      </w:pPr>
      <w:r w:rsidRPr="007B2123">
        <w:rPr>
          <w:rFonts w:ascii="Arial Narrow" w:hAnsi="Arial Narrow" w:cs="Arial Narrow"/>
          <w:b/>
          <w:iCs/>
          <w:sz w:val="20"/>
          <w:szCs w:val="20"/>
          <w:lang w:val="en-US"/>
        </w:rPr>
        <w:t>Kata</w:t>
      </w:r>
      <w:r w:rsidR="007B2123">
        <w:rPr>
          <w:rFonts w:ascii="Arial Narrow" w:hAnsi="Arial Narrow" w:cs="Arial Narrow"/>
          <w:b/>
          <w:iCs/>
          <w:sz w:val="20"/>
          <w:szCs w:val="20"/>
          <w:lang w:val="en-US"/>
        </w:rPr>
        <w:t xml:space="preserve">-kata </w:t>
      </w:r>
      <w:r w:rsidRPr="007B2123">
        <w:rPr>
          <w:rFonts w:ascii="Arial Narrow" w:hAnsi="Arial Narrow" w:cs="Arial Narrow"/>
          <w:b/>
          <w:iCs/>
          <w:sz w:val="20"/>
          <w:szCs w:val="20"/>
          <w:lang w:val="en-US"/>
        </w:rPr>
        <w:t>kunci</w:t>
      </w:r>
      <w:r w:rsidR="007B2123">
        <w:rPr>
          <w:rFonts w:ascii="Arial Narrow" w:hAnsi="Arial Narrow" w:cs="Arial Narrow"/>
          <w:bCs/>
          <w:iCs/>
          <w:sz w:val="20"/>
          <w:szCs w:val="20"/>
          <w:lang w:val="en-US"/>
        </w:rPr>
        <w:t xml:space="preserve">: </w:t>
      </w:r>
      <w:r w:rsidR="00656E42">
        <w:rPr>
          <w:rFonts w:ascii="Arial Narrow" w:hAnsi="Arial Narrow" w:cs="Arial Narrow"/>
          <w:bCs/>
          <w:iCs/>
          <w:sz w:val="20"/>
          <w:szCs w:val="20"/>
          <w:lang w:val="en-US"/>
        </w:rPr>
        <w:t xml:space="preserve">Desain Bangunan, </w:t>
      </w:r>
      <w:r w:rsidR="00656E42">
        <w:rPr>
          <w:rFonts w:ascii="Arial Narrow" w:hAnsi="Arial Narrow" w:cs="Arial Narrow"/>
          <w:bCs/>
          <w:iCs/>
          <w:sz w:val="20"/>
          <w:szCs w:val="20"/>
          <w:lang w:val="en-US"/>
        </w:rPr>
        <w:t>GOR</w:t>
      </w:r>
      <w:r w:rsidR="00656E42" w:rsidRPr="006E57E6">
        <w:rPr>
          <w:rFonts w:ascii="Arial Narrow" w:hAnsi="Arial Narrow" w:cs="Arial Narrow"/>
          <w:bCs/>
          <w:iCs/>
          <w:sz w:val="20"/>
          <w:szCs w:val="20"/>
          <w:lang w:val="en-US"/>
        </w:rPr>
        <w:t xml:space="preserve"> KONI Bandung</w:t>
      </w:r>
      <w:r w:rsidR="00656E42">
        <w:rPr>
          <w:rFonts w:ascii="Arial Narrow" w:hAnsi="Arial Narrow" w:cs="Arial Narrow"/>
          <w:bCs/>
          <w:iCs/>
          <w:sz w:val="20"/>
          <w:szCs w:val="20"/>
          <w:lang w:val="en-US"/>
        </w:rPr>
        <w:t xml:space="preserve">, </w:t>
      </w:r>
      <w:r w:rsidR="00656E42">
        <w:rPr>
          <w:rFonts w:ascii="Arial Narrow" w:hAnsi="Arial Narrow" w:cs="Arial Narrow"/>
          <w:bCs/>
          <w:iCs/>
          <w:sz w:val="20"/>
          <w:szCs w:val="20"/>
          <w:lang w:val="en-US"/>
        </w:rPr>
        <w:t>K</w:t>
      </w:r>
      <w:r w:rsidR="00656E42" w:rsidRPr="007B2123">
        <w:rPr>
          <w:rFonts w:ascii="Arial Narrow" w:hAnsi="Arial Narrow" w:cs="Arial Narrow"/>
          <w:bCs/>
          <w:iCs/>
          <w:sz w:val="20"/>
          <w:szCs w:val="20"/>
          <w:lang w:val="en-US"/>
        </w:rPr>
        <w:t>enyamanan</w:t>
      </w:r>
      <w:r w:rsidR="00656E42">
        <w:rPr>
          <w:rFonts w:ascii="Arial Narrow" w:hAnsi="Arial Narrow" w:cs="Arial Narrow"/>
          <w:bCs/>
          <w:iCs/>
          <w:sz w:val="20"/>
          <w:szCs w:val="20"/>
          <w:lang w:val="en-US"/>
        </w:rPr>
        <w:t xml:space="preserve">, </w:t>
      </w:r>
      <w:r w:rsidR="00930691">
        <w:rPr>
          <w:rFonts w:ascii="Arial Narrow" w:hAnsi="Arial Narrow" w:cs="Arial Narrow"/>
          <w:bCs/>
          <w:iCs/>
          <w:sz w:val="20"/>
          <w:szCs w:val="20"/>
          <w:lang w:val="en-US"/>
        </w:rPr>
        <w:t>T</w:t>
      </w:r>
      <w:r w:rsidRPr="007B2123">
        <w:rPr>
          <w:rFonts w:ascii="Arial Narrow" w:hAnsi="Arial Narrow" w:cs="Arial Narrow"/>
          <w:bCs/>
          <w:iCs/>
          <w:sz w:val="20"/>
          <w:szCs w:val="20"/>
          <w:lang w:val="en-US"/>
        </w:rPr>
        <w:t>ermal</w:t>
      </w:r>
    </w:p>
    <w:p w14:paraId="540E4B33" w14:textId="77777777" w:rsidR="008A3C9A" w:rsidRPr="007B2123" w:rsidRDefault="008A3C9A">
      <w:pPr>
        <w:spacing w:line="240" w:lineRule="auto"/>
        <w:rPr>
          <w:rFonts w:ascii="Arial Narrow" w:hAnsi="Arial Narrow"/>
          <w:sz w:val="20"/>
          <w:szCs w:val="20"/>
          <w:lang w:val="en-US"/>
        </w:rPr>
      </w:pPr>
    </w:p>
    <w:p w14:paraId="4367C0AA" w14:textId="77777777" w:rsidR="008A3C9A" w:rsidRDefault="008A3C9A">
      <w:pPr>
        <w:spacing w:line="240" w:lineRule="auto"/>
        <w:jc w:val="left"/>
        <w:rPr>
          <w:rFonts w:ascii="Arial Narrow" w:hAnsi="Arial Narrow" w:cs="Arial Narrow"/>
          <w:iCs/>
          <w:szCs w:val="24"/>
          <w:lang w:val="en-US"/>
        </w:rPr>
        <w:sectPr w:rsidR="008A3C9A" w:rsidSect="002C1988">
          <w:headerReference w:type="default" r:id="rId12"/>
          <w:footerReference w:type="default" r:id="rId13"/>
          <w:pgSz w:w="11907" w:h="16839"/>
          <w:pgMar w:top="1440" w:right="1440" w:bottom="1440" w:left="1440" w:header="720" w:footer="720" w:gutter="0"/>
          <w:pgNumType w:start="14"/>
          <w:cols w:space="720"/>
          <w:docGrid w:linePitch="360"/>
        </w:sectPr>
      </w:pPr>
    </w:p>
    <w:p w14:paraId="7523F173" w14:textId="13DC35D8" w:rsidR="00BA1C30" w:rsidRPr="007B2123" w:rsidRDefault="00BA1C30" w:rsidP="00BA1C30">
      <w:pPr>
        <w:spacing w:line="240" w:lineRule="auto"/>
        <w:jc w:val="center"/>
        <w:rPr>
          <w:rFonts w:ascii="Arial Narrow" w:hAnsi="Arial Narrow" w:cs="Arial Narrow"/>
          <w:b/>
          <w:bCs/>
          <w:i/>
          <w:sz w:val="22"/>
          <w:szCs w:val="20"/>
          <w:lang w:val="en-US"/>
        </w:rPr>
      </w:pPr>
      <w:r w:rsidRPr="007B2123">
        <w:rPr>
          <w:rFonts w:ascii="Arial Narrow" w:hAnsi="Arial Narrow" w:cs="Arial Narrow"/>
          <w:b/>
          <w:bCs/>
          <w:i/>
          <w:sz w:val="22"/>
          <w:szCs w:val="20"/>
          <w:lang w:val="en-US"/>
        </w:rPr>
        <w:t>ABSTRACT</w:t>
      </w:r>
    </w:p>
    <w:p w14:paraId="7D17E29B" w14:textId="6726A382" w:rsidR="008747D5" w:rsidRPr="003E2271" w:rsidRDefault="008747D5" w:rsidP="00BA1C30">
      <w:pPr>
        <w:spacing w:line="240" w:lineRule="auto"/>
        <w:rPr>
          <w:rFonts w:ascii="Arial Narrow" w:hAnsi="Arial Narrow" w:cs="Arial Narrow"/>
          <w:i/>
          <w:sz w:val="20"/>
          <w:szCs w:val="20"/>
        </w:rPr>
      </w:pPr>
      <w:r w:rsidRPr="008747D5">
        <w:rPr>
          <w:rFonts w:ascii="Arial Narrow" w:hAnsi="Arial Narrow" w:cs="Arial Narrow"/>
          <w:i/>
          <w:sz w:val="20"/>
          <w:szCs w:val="20"/>
        </w:rPr>
        <w:t xml:space="preserve">This research explores thermal comfort aspects at </w:t>
      </w:r>
      <w:r w:rsidR="000A0426">
        <w:rPr>
          <w:rFonts w:ascii="Arial Narrow" w:hAnsi="Arial Narrow" w:cs="Arial Narrow"/>
          <w:i/>
          <w:sz w:val="20"/>
          <w:szCs w:val="20"/>
        </w:rPr>
        <w:t>GOR</w:t>
      </w:r>
      <w:r w:rsidRPr="008747D5">
        <w:rPr>
          <w:rFonts w:ascii="Arial Narrow" w:hAnsi="Arial Narrow" w:cs="Arial Narrow"/>
          <w:i/>
          <w:sz w:val="20"/>
          <w:szCs w:val="20"/>
        </w:rPr>
        <w:t xml:space="preserve"> KONI Bandung, highlighting its importance for athletes, spectators, and the community during intense physical activities. The study evaluates the current thermal conditions, measures users' comfort levels, and analyzes influencing factors such as temperature and humidity, ventilation, and user density. In addition, the study examines how building design characteristics, including the ventilation system, spatial configuration, and building envelope, contribute to the indoor thermal environment and influence users' thermal comfort. The findings indicate that an optimal thermal environment is essential in sports facilities to enhance performance and user experience. Data were collected using a quantitative approach by measuring temperature and humidity under various activity conditions. Measurements were conducted at several observation points to obtain representative thermal data and to evaluate variations in indoor environmental conditions throughout the day. Overall, the thermal conditions met WHO standards (temperature 20–28°C and humidity 40–70%), although there were significant temperature fluctuations throughout the day. Recommendations from this study include improving the ventilation system and using materials that reduce heat absorption to enhance thermal comfort. Overall, this research aims to provide solutions for creating a more comfortable environment for athletes and spectators at </w:t>
      </w:r>
      <w:r w:rsidR="000A0426">
        <w:rPr>
          <w:rFonts w:ascii="Arial Narrow" w:hAnsi="Arial Narrow" w:cs="Arial Narrow"/>
          <w:i/>
          <w:sz w:val="20"/>
          <w:szCs w:val="20"/>
        </w:rPr>
        <w:t>GOR</w:t>
      </w:r>
      <w:r w:rsidRPr="008747D5">
        <w:rPr>
          <w:rFonts w:ascii="Arial Narrow" w:hAnsi="Arial Narrow" w:cs="Arial Narrow"/>
          <w:i/>
          <w:sz w:val="20"/>
          <w:szCs w:val="20"/>
        </w:rPr>
        <w:t xml:space="preserve"> KONI Bandung while providing practical references for the design and management of sports facilities with improved indoor environmental quality.</w:t>
      </w:r>
    </w:p>
    <w:p w14:paraId="3B893CBD" w14:textId="558B0E81" w:rsidR="008A3C9A" w:rsidRPr="00FA2EFB" w:rsidRDefault="008A3C9A" w:rsidP="00BA1C30">
      <w:pPr>
        <w:spacing w:line="240" w:lineRule="auto"/>
        <w:rPr>
          <w:rFonts w:ascii="Arial Narrow" w:hAnsi="Arial Narrow" w:cs="Arial Narrow"/>
          <w:i/>
          <w:sz w:val="20"/>
          <w:szCs w:val="20"/>
        </w:rPr>
      </w:pPr>
    </w:p>
    <w:p w14:paraId="6A69AF81" w14:textId="525B9D5F" w:rsidR="008A3C9A" w:rsidRDefault="00A80709" w:rsidP="00BA1C30">
      <w:pPr>
        <w:spacing w:line="240" w:lineRule="auto"/>
        <w:rPr>
          <w:rFonts w:ascii="Arial Narrow" w:hAnsi="Arial Narrow" w:cs="Arial Narrow"/>
          <w:i/>
          <w:sz w:val="20"/>
          <w:szCs w:val="20"/>
          <w:lang w:val="en"/>
        </w:rPr>
      </w:pPr>
      <w:r w:rsidRPr="007B2123">
        <w:rPr>
          <w:rFonts w:ascii="Arial Narrow" w:hAnsi="Arial Narrow" w:cs="Arial Narrow"/>
          <w:b/>
          <w:i/>
          <w:sz w:val="20"/>
          <w:szCs w:val="20"/>
          <w:lang w:val="en"/>
        </w:rPr>
        <w:t>Keywords</w:t>
      </w:r>
      <w:r w:rsidR="007B2123">
        <w:rPr>
          <w:rFonts w:ascii="Arial Narrow" w:hAnsi="Arial Narrow" w:cs="Arial Narrow"/>
          <w:i/>
          <w:sz w:val="20"/>
          <w:szCs w:val="20"/>
          <w:lang w:val="en"/>
        </w:rPr>
        <w:t>:</w:t>
      </w:r>
      <w:r>
        <w:rPr>
          <w:rFonts w:ascii="Arial Narrow" w:hAnsi="Arial Narrow" w:cs="Arial Narrow"/>
          <w:i/>
          <w:sz w:val="20"/>
          <w:szCs w:val="20"/>
          <w:lang w:val="en"/>
        </w:rPr>
        <w:t xml:space="preserve"> </w:t>
      </w:r>
      <w:r w:rsidR="00656E42">
        <w:rPr>
          <w:rFonts w:ascii="Arial Narrow" w:hAnsi="Arial Narrow" w:cs="Arial Narrow"/>
          <w:i/>
          <w:sz w:val="20"/>
          <w:szCs w:val="20"/>
          <w:lang w:val="en"/>
        </w:rPr>
        <w:t xml:space="preserve">Building Design, </w:t>
      </w:r>
      <w:r w:rsidR="00656E42">
        <w:rPr>
          <w:rFonts w:ascii="Arial Narrow" w:hAnsi="Arial Narrow" w:cs="Arial Narrow"/>
          <w:i/>
          <w:sz w:val="20"/>
          <w:szCs w:val="20"/>
          <w:lang w:val="en"/>
        </w:rPr>
        <w:t>Comfort, GOR</w:t>
      </w:r>
      <w:r w:rsidR="00656E42" w:rsidRPr="006E57E6">
        <w:rPr>
          <w:rFonts w:ascii="Arial Narrow" w:hAnsi="Arial Narrow" w:cs="Arial Narrow"/>
          <w:i/>
          <w:sz w:val="20"/>
          <w:szCs w:val="20"/>
          <w:lang w:val="en"/>
        </w:rPr>
        <w:t xml:space="preserve"> KONI Bandung</w:t>
      </w:r>
      <w:r w:rsidR="00656E42">
        <w:rPr>
          <w:rFonts w:ascii="Arial Narrow" w:hAnsi="Arial Narrow" w:cs="Arial Narrow"/>
          <w:i/>
          <w:sz w:val="20"/>
          <w:szCs w:val="20"/>
          <w:lang w:val="en"/>
        </w:rPr>
        <w:t xml:space="preserve">, </w:t>
      </w:r>
      <w:r w:rsidR="007B2123">
        <w:rPr>
          <w:rFonts w:ascii="Arial Narrow" w:hAnsi="Arial Narrow" w:cs="Arial Narrow"/>
          <w:i/>
          <w:sz w:val="20"/>
          <w:szCs w:val="20"/>
          <w:lang w:val="en"/>
        </w:rPr>
        <w:t>T</w:t>
      </w:r>
      <w:r>
        <w:rPr>
          <w:rFonts w:ascii="Arial Narrow" w:hAnsi="Arial Narrow" w:cs="Arial Narrow"/>
          <w:i/>
          <w:sz w:val="20"/>
          <w:szCs w:val="20"/>
          <w:lang w:val="en"/>
        </w:rPr>
        <w:t>hermal</w:t>
      </w:r>
    </w:p>
    <w:p w14:paraId="536348F6" w14:textId="77777777" w:rsidR="000A0426" w:rsidRDefault="000A0426" w:rsidP="00BA1C30">
      <w:pPr>
        <w:spacing w:line="240" w:lineRule="auto"/>
        <w:rPr>
          <w:rFonts w:ascii="Arial Narrow" w:hAnsi="Arial Narrow" w:cs="Arial Narrow"/>
          <w:i/>
          <w:sz w:val="20"/>
          <w:szCs w:val="20"/>
          <w:lang w:val="en"/>
        </w:rPr>
      </w:pPr>
    </w:p>
    <w:p w14:paraId="59DFCC22" w14:textId="77777777" w:rsidR="000A0426" w:rsidRDefault="000A0426" w:rsidP="00BA1C30">
      <w:pPr>
        <w:spacing w:line="240" w:lineRule="auto"/>
        <w:rPr>
          <w:rFonts w:ascii="Arial Narrow" w:hAnsi="Arial Narrow" w:cs="Arial Narrow"/>
          <w:i/>
          <w:sz w:val="20"/>
          <w:szCs w:val="20"/>
          <w:lang w:val="en"/>
        </w:rPr>
      </w:pPr>
    </w:p>
    <w:p w14:paraId="19ACF5E8" w14:textId="77777777" w:rsidR="000A0426" w:rsidRDefault="000A0426" w:rsidP="00BA1C30">
      <w:pPr>
        <w:spacing w:line="240" w:lineRule="auto"/>
        <w:rPr>
          <w:rFonts w:ascii="Arial Narrow" w:hAnsi="Arial Narrow" w:cs="Arial Narrow"/>
          <w:i/>
          <w:sz w:val="20"/>
          <w:szCs w:val="20"/>
          <w:lang w:val="en"/>
        </w:rPr>
      </w:pPr>
    </w:p>
    <w:tbl>
      <w:tblPr>
        <w:tblStyle w:val="TableGrid"/>
        <w:tblpPr w:leftFromText="180" w:rightFromText="180" w:vertAnchor="page" w:horzAnchor="margin" w:tblpY="14111"/>
        <w:tblOverlap w:val="never"/>
        <w:tblW w:w="4996" w:type="pct"/>
        <w:tblBorders>
          <w:top w:val="single" w:sz="4"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875"/>
        <w:gridCol w:w="236"/>
        <w:gridCol w:w="6909"/>
      </w:tblGrid>
      <w:tr w:rsidR="006A2677" w14:paraId="1A7DE268" w14:textId="77777777" w:rsidTr="006A2677">
        <w:tc>
          <w:tcPr>
            <w:tcW w:w="1039" w:type="pct"/>
            <w:tcBorders>
              <w:tl2br w:val="nil"/>
              <w:tr2bl w:val="nil"/>
            </w:tcBorders>
          </w:tcPr>
          <w:p w14:paraId="1B758D1D" w14:textId="77777777" w:rsidR="006A2677" w:rsidRDefault="006A2677" w:rsidP="006A2677">
            <w:pPr>
              <w:spacing w:line="240" w:lineRule="auto"/>
              <w:jc w:val="left"/>
              <w:rPr>
                <w:rFonts w:ascii="Arial Narrow" w:hAnsi="Arial Narrow" w:cs="Arial Narrow"/>
                <w:iCs/>
                <w:szCs w:val="24"/>
                <w:lang w:val="en-US"/>
              </w:rPr>
            </w:pPr>
            <w:r>
              <w:rPr>
                <w:rFonts w:ascii="Arial Narrow" w:hAnsi="Arial Narrow"/>
                <w:b/>
                <w:bCs/>
                <w:iCs/>
                <w:sz w:val="22"/>
                <w:lang w:val="en-US"/>
              </w:rPr>
              <w:t xml:space="preserve">Article History </w:t>
            </w:r>
          </w:p>
        </w:tc>
        <w:tc>
          <w:tcPr>
            <w:tcW w:w="131" w:type="pct"/>
            <w:tcBorders>
              <w:tl2br w:val="nil"/>
              <w:tr2bl w:val="nil"/>
            </w:tcBorders>
          </w:tcPr>
          <w:p w14:paraId="07B34876" w14:textId="77777777" w:rsidR="006A2677" w:rsidRDefault="006A2677" w:rsidP="006A2677">
            <w:pPr>
              <w:spacing w:line="240" w:lineRule="auto"/>
              <w:jc w:val="left"/>
              <w:rPr>
                <w:rFonts w:ascii="Arial Narrow" w:hAnsi="Arial Narrow" w:cs="Arial Narrow"/>
                <w:iCs/>
                <w:szCs w:val="24"/>
                <w:lang w:val="en-US"/>
              </w:rPr>
            </w:pPr>
          </w:p>
        </w:tc>
        <w:tc>
          <w:tcPr>
            <w:tcW w:w="3830" w:type="pct"/>
            <w:tcBorders>
              <w:tl2br w:val="nil"/>
              <w:tr2bl w:val="nil"/>
            </w:tcBorders>
          </w:tcPr>
          <w:p w14:paraId="03EF9D9A" w14:textId="77777777" w:rsidR="006A2677" w:rsidRDefault="006A2677" w:rsidP="006A2677">
            <w:pPr>
              <w:spacing w:line="240" w:lineRule="auto"/>
              <w:jc w:val="left"/>
              <w:rPr>
                <w:rFonts w:ascii="Arial Narrow" w:hAnsi="Arial Narrow" w:cs="Arial Narrow"/>
                <w:iCs/>
                <w:szCs w:val="24"/>
                <w:lang w:val="en-US"/>
              </w:rPr>
            </w:pPr>
          </w:p>
        </w:tc>
      </w:tr>
      <w:tr w:rsidR="006A2677" w14:paraId="7A30D36D" w14:textId="77777777" w:rsidTr="006A2677">
        <w:tc>
          <w:tcPr>
            <w:tcW w:w="1039" w:type="pct"/>
            <w:tcBorders>
              <w:bottom w:val="nil"/>
            </w:tcBorders>
          </w:tcPr>
          <w:p w14:paraId="6A6371DE" w14:textId="77777777" w:rsidR="006A2677" w:rsidRDefault="006A2677" w:rsidP="006A2677">
            <w:pPr>
              <w:spacing w:line="240" w:lineRule="auto"/>
              <w:jc w:val="left"/>
              <w:rPr>
                <w:rFonts w:ascii="Arial Narrow" w:hAnsi="Arial Narrow" w:cs="Arial Narrow"/>
                <w:iCs/>
                <w:szCs w:val="24"/>
                <w:lang w:val="en-US"/>
              </w:rPr>
            </w:pPr>
            <w:r>
              <w:rPr>
                <w:rFonts w:ascii="Arial Narrow" w:hAnsi="Arial Narrow" w:cs="Arial Narrow"/>
                <w:iCs/>
                <w:sz w:val="20"/>
                <w:szCs w:val="20"/>
                <w:lang w:val="en-US"/>
              </w:rPr>
              <w:t xml:space="preserve">Diterima </w:t>
            </w:r>
            <w:r>
              <w:rPr>
                <w:rFonts w:ascii="Arial Narrow" w:hAnsi="Arial Narrow" w:cs="Arial Narrow"/>
                <w:i/>
                <w:sz w:val="20"/>
                <w:szCs w:val="20"/>
                <w:lang w:val="en-US"/>
              </w:rPr>
              <w:t>(Received)</w:t>
            </w:r>
          </w:p>
        </w:tc>
        <w:tc>
          <w:tcPr>
            <w:tcW w:w="131" w:type="pct"/>
            <w:tcBorders>
              <w:bottom w:val="nil"/>
            </w:tcBorders>
          </w:tcPr>
          <w:p w14:paraId="0414336F" w14:textId="77777777" w:rsidR="006A2677" w:rsidRDefault="006A2677" w:rsidP="006A2677">
            <w:pPr>
              <w:spacing w:line="240" w:lineRule="auto"/>
              <w:jc w:val="center"/>
              <w:rPr>
                <w:rFonts w:ascii="Arial Narrow" w:hAnsi="Arial Narrow" w:cs="Arial Narrow"/>
                <w:iCs/>
                <w:sz w:val="20"/>
                <w:szCs w:val="20"/>
                <w:lang w:val="en-US"/>
              </w:rPr>
            </w:pPr>
            <w:r>
              <w:rPr>
                <w:rFonts w:ascii="Arial Narrow" w:hAnsi="Arial Narrow" w:cs="Arial Narrow"/>
                <w:iCs/>
                <w:sz w:val="20"/>
                <w:szCs w:val="20"/>
                <w:lang w:val="en-US"/>
              </w:rPr>
              <w:t>:</w:t>
            </w:r>
          </w:p>
        </w:tc>
        <w:tc>
          <w:tcPr>
            <w:tcW w:w="3830" w:type="pct"/>
            <w:tcBorders>
              <w:bottom w:val="nil"/>
            </w:tcBorders>
          </w:tcPr>
          <w:p w14:paraId="1605DE60" w14:textId="77777777" w:rsidR="006A2677" w:rsidRDefault="006A2677" w:rsidP="006A2677">
            <w:pPr>
              <w:spacing w:line="240" w:lineRule="auto"/>
              <w:rPr>
                <w:rFonts w:ascii="Arial Narrow" w:hAnsi="Arial Narrow" w:cs="Arial Narrow"/>
                <w:iCs/>
                <w:sz w:val="20"/>
                <w:szCs w:val="20"/>
                <w:lang w:val="en-US"/>
              </w:rPr>
            </w:pPr>
            <w:r>
              <w:rPr>
                <w:rFonts w:ascii="Arial Narrow" w:hAnsi="Arial Narrow" w:cs="Arial Narrow"/>
                <w:iCs/>
                <w:sz w:val="20"/>
                <w:szCs w:val="20"/>
                <w:lang w:val="en-US"/>
              </w:rPr>
              <w:t>24-03-2025</w:t>
            </w:r>
          </w:p>
        </w:tc>
      </w:tr>
      <w:tr w:rsidR="006A2677" w14:paraId="7C363B9A" w14:textId="77777777" w:rsidTr="006A2677">
        <w:tc>
          <w:tcPr>
            <w:tcW w:w="1039" w:type="pct"/>
            <w:tcBorders>
              <w:top w:val="nil"/>
              <w:bottom w:val="nil"/>
            </w:tcBorders>
          </w:tcPr>
          <w:p w14:paraId="3E2BF289" w14:textId="77777777" w:rsidR="006A2677" w:rsidRDefault="006A2677" w:rsidP="006A2677">
            <w:pPr>
              <w:spacing w:line="240" w:lineRule="auto"/>
              <w:jc w:val="left"/>
              <w:rPr>
                <w:rFonts w:ascii="Arial Narrow" w:hAnsi="Arial Narrow" w:cs="Arial Narrow"/>
                <w:iCs/>
                <w:sz w:val="20"/>
                <w:szCs w:val="20"/>
                <w:lang w:val="en-US"/>
              </w:rPr>
            </w:pPr>
            <w:r>
              <w:rPr>
                <w:rFonts w:ascii="Arial Narrow" w:hAnsi="Arial Narrow" w:cs="Arial Narrow"/>
                <w:iCs/>
                <w:sz w:val="20"/>
                <w:szCs w:val="20"/>
                <w:lang w:val="en-US"/>
              </w:rPr>
              <w:t>Diperbaiki</w:t>
            </w:r>
            <w:r>
              <w:rPr>
                <w:rFonts w:ascii="Arial Narrow" w:hAnsi="Arial Narrow" w:cs="Arial Narrow"/>
                <w:i/>
                <w:sz w:val="20"/>
                <w:szCs w:val="20"/>
                <w:lang w:val="en-US"/>
              </w:rPr>
              <w:t xml:space="preserve"> (R</w:t>
            </w:r>
            <w:r>
              <w:rPr>
                <w:rFonts w:ascii="Arial Narrow" w:hAnsi="Arial Narrow"/>
                <w:i/>
                <w:sz w:val="20"/>
                <w:szCs w:val="20"/>
                <w:lang w:val="en-US"/>
              </w:rPr>
              <w:t>evised)</w:t>
            </w:r>
          </w:p>
        </w:tc>
        <w:tc>
          <w:tcPr>
            <w:tcW w:w="131" w:type="pct"/>
            <w:tcBorders>
              <w:top w:val="nil"/>
              <w:bottom w:val="nil"/>
            </w:tcBorders>
          </w:tcPr>
          <w:p w14:paraId="37044803" w14:textId="77777777" w:rsidR="006A2677" w:rsidRDefault="006A2677" w:rsidP="006A2677">
            <w:pPr>
              <w:spacing w:line="240" w:lineRule="auto"/>
              <w:jc w:val="center"/>
              <w:rPr>
                <w:rFonts w:ascii="Arial Narrow" w:hAnsi="Arial Narrow" w:cs="Arial Narrow"/>
                <w:iCs/>
                <w:sz w:val="20"/>
                <w:szCs w:val="20"/>
                <w:lang w:val="en-US"/>
              </w:rPr>
            </w:pPr>
            <w:r>
              <w:rPr>
                <w:rFonts w:ascii="Arial Narrow" w:hAnsi="Arial Narrow" w:cs="Arial Narrow"/>
                <w:iCs/>
                <w:sz w:val="20"/>
                <w:szCs w:val="20"/>
                <w:lang w:val="en-US"/>
              </w:rPr>
              <w:t>:</w:t>
            </w:r>
          </w:p>
        </w:tc>
        <w:tc>
          <w:tcPr>
            <w:tcW w:w="3830" w:type="pct"/>
            <w:tcBorders>
              <w:top w:val="nil"/>
              <w:bottom w:val="nil"/>
            </w:tcBorders>
          </w:tcPr>
          <w:p w14:paraId="3A4B778D" w14:textId="77777777" w:rsidR="006A2677" w:rsidRDefault="006A2677" w:rsidP="006A2677">
            <w:pPr>
              <w:spacing w:line="240" w:lineRule="auto"/>
              <w:rPr>
                <w:rFonts w:ascii="Arial Narrow" w:hAnsi="Arial Narrow" w:cs="Arial Narrow"/>
                <w:iCs/>
                <w:sz w:val="20"/>
                <w:szCs w:val="20"/>
                <w:lang w:val="en-US"/>
              </w:rPr>
            </w:pPr>
            <w:r>
              <w:rPr>
                <w:rFonts w:ascii="Arial Narrow" w:hAnsi="Arial Narrow" w:cs="Arial Narrow"/>
                <w:iCs/>
                <w:sz w:val="20"/>
                <w:szCs w:val="20"/>
                <w:lang w:val="en-US"/>
              </w:rPr>
              <w:t>09-06-2025</w:t>
            </w:r>
          </w:p>
        </w:tc>
      </w:tr>
      <w:tr w:rsidR="006A2677" w14:paraId="0CD52312" w14:textId="77777777" w:rsidTr="006A2677">
        <w:tc>
          <w:tcPr>
            <w:tcW w:w="1039" w:type="pct"/>
            <w:tcBorders>
              <w:top w:val="nil"/>
            </w:tcBorders>
          </w:tcPr>
          <w:p w14:paraId="47998BEA" w14:textId="77777777" w:rsidR="006A2677" w:rsidRDefault="006A2677" w:rsidP="006A2677">
            <w:pPr>
              <w:spacing w:line="240" w:lineRule="auto"/>
              <w:jc w:val="left"/>
              <w:rPr>
                <w:rFonts w:ascii="Arial Narrow" w:hAnsi="Arial Narrow" w:cs="Arial Narrow"/>
                <w:iCs/>
                <w:sz w:val="20"/>
                <w:szCs w:val="20"/>
                <w:lang w:val="en-US"/>
              </w:rPr>
            </w:pPr>
            <w:r>
              <w:rPr>
                <w:rFonts w:ascii="Arial Narrow" w:hAnsi="Arial Narrow" w:cs="Arial Narrow"/>
                <w:iCs/>
                <w:sz w:val="20"/>
                <w:szCs w:val="20"/>
                <w:lang w:val="en-US"/>
              </w:rPr>
              <w:t xml:space="preserve">Diterima </w:t>
            </w:r>
            <w:r>
              <w:rPr>
                <w:rFonts w:ascii="Arial Narrow" w:hAnsi="Arial Narrow" w:cs="Arial Narrow"/>
                <w:i/>
                <w:sz w:val="20"/>
                <w:szCs w:val="20"/>
                <w:lang w:val="en-US"/>
              </w:rPr>
              <w:t>(Accepted)</w:t>
            </w:r>
          </w:p>
        </w:tc>
        <w:tc>
          <w:tcPr>
            <w:tcW w:w="131" w:type="pct"/>
            <w:tcBorders>
              <w:top w:val="nil"/>
            </w:tcBorders>
          </w:tcPr>
          <w:p w14:paraId="68996B58" w14:textId="77777777" w:rsidR="006A2677" w:rsidRDefault="006A2677" w:rsidP="006A2677">
            <w:pPr>
              <w:spacing w:line="240" w:lineRule="auto"/>
              <w:jc w:val="center"/>
              <w:rPr>
                <w:rFonts w:ascii="Arial Narrow" w:hAnsi="Arial Narrow" w:cs="Arial Narrow"/>
                <w:iCs/>
                <w:sz w:val="20"/>
                <w:szCs w:val="20"/>
                <w:lang w:val="en-US"/>
              </w:rPr>
            </w:pPr>
            <w:r>
              <w:rPr>
                <w:rFonts w:ascii="Arial Narrow" w:hAnsi="Arial Narrow" w:cs="Arial Narrow"/>
                <w:iCs/>
                <w:sz w:val="20"/>
                <w:szCs w:val="20"/>
                <w:lang w:val="en-US"/>
              </w:rPr>
              <w:t>:</w:t>
            </w:r>
          </w:p>
        </w:tc>
        <w:tc>
          <w:tcPr>
            <w:tcW w:w="3830" w:type="pct"/>
            <w:tcBorders>
              <w:top w:val="nil"/>
            </w:tcBorders>
          </w:tcPr>
          <w:p w14:paraId="60B7F8EA" w14:textId="77777777" w:rsidR="006A2677" w:rsidRDefault="006A2677" w:rsidP="006A2677">
            <w:pPr>
              <w:spacing w:line="240" w:lineRule="auto"/>
              <w:rPr>
                <w:rFonts w:ascii="Arial Narrow" w:hAnsi="Arial Narrow" w:cs="Arial Narrow"/>
                <w:iCs/>
                <w:sz w:val="20"/>
                <w:szCs w:val="20"/>
                <w:lang w:val="en-US"/>
              </w:rPr>
            </w:pPr>
            <w:r>
              <w:rPr>
                <w:rFonts w:ascii="Arial Narrow" w:hAnsi="Arial Narrow" w:cs="Arial Narrow"/>
                <w:iCs/>
                <w:sz w:val="20"/>
                <w:szCs w:val="20"/>
                <w:lang w:val="en-US"/>
              </w:rPr>
              <w:t>30-06-2026</w:t>
            </w:r>
          </w:p>
        </w:tc>
      </w:tr>
    </w:tbl>
    <w:p w14:paraId="2BF8F990" w14:textId="77777777" w:rsidR="000A0426" w:rsidRDefault="000A0426" w:rsidP="00BA1C30">
      <w:pPr>
        <w:spacing w:line="240" w:lineRule="auto"/>
        <w:rPr>
          <w:rFonts w:ascii="Arial Narrow" w:hAnsi="Arial Narrow" w:cs="Arial Narrow"/>
          <w:i/>
          <w:sz w:val="20"/>
          <w:szCs w:val="20"/>
          <w:lang w:val="zh-CN"/>
        </w:rPr>
      </w:pPr>
    </w:p>
    <w:p w14:paraId="737EE00C" w14:textId="77777777" w:rsidR="008A3C9A" w:rsidRDefault="008A3C9A">
      <w:pPr>
        <w:spacing w:line="240" w:lineRule="auto"/>
        <w:jc w:val="left"/>
        <w:rPr>
          <w:rFonts w:ascii="Arial Narrow" w:hAnsi="Arial Narrow" w:cs="Arial Narrow"/>
          <w:iCs/>
          <w:szCs w:val="24"/>
          <w:lang w:val="en-US"/>
        </w:rPr>
      </w:pPr>
    </w:p>
    <w:p w14:paraId="656613AF" w14:textId="77777777" w:rsidR="008A3C9A" w:rsidRDefault="008A3C9A">
      <w:pPr>
        <w:spacing w:line="240" w:lineRule="auto"/>
        <w:jc w:val="left"/>
        <w:rPr>
          <w:rFonts w:ascii="Arial Narrow" w:hAnsi="Arial Narrow" w:cs="Arial Narrow"/>
          <w:iCs/>
          <w:szCs w:val="24"/>
          <w:lang w:val="en-US"/>
        </w:rPr>
        <w:sectPr w:rsidR="008A3C9A">
          <w:type w:val="continuous"/>
          <w:pgSz w:w="11907" w:h="16839"/>
          <w:pgMar w:top="1440" w:right="1440" w:bottom="1440" w:left="1440" w:header="720" w:footer="720" w:gutter="0"/>
          <w:cols w:space="720"/>
          <w:docGrid w:linePitch="360"/>
        </w:sectPr>
      </w:pPr>
    </w:p>
    <w:p w14:paraId="3B50B02A" w14:textId="39B7B167" w:rsidR="002E612B" w:rsidRPr="00CC6349" w:rsidRDefault="00A80709" w:rsidP="00CC6349">
      <w:pPr>
        <w:spacing w:line="240" w:lineRule="auto"/>
        <w:rPr>
          <w:rFonts w:ascii="Arial Narrow" w:hAnsi="Arial Narrow" w:cs="Arial Narrow"/>
          <w:b/>
          <w:bCs/>
          <w:lang w:val="en-US"/>
        </w:rPr>
      </w:pPr>
      <w:r>
        <w:rPr>
          <w:rFonts w:ascii="Arial Narrow" w:hAnsi="Arial Narrow" w:cs="Arial Narrow"/>
          <w:b/>
          <w:bCs/>
          <w:lang w:val="en-US"/>
        </w:rPr>
        <w:lastRenderedPageBreak/>
        <w:t>1. PENDAHULUAN</w:t>
      </w:r>
    </w:p>
    <w:p w14:paraId="022D0796" w14:textId="08AA041A" w:rsidR="00F45D8A" w:rsidRPr="00236596" w:rsidRDefault="002E612B" w:rsidP="00CC6349">
      <w:pPr>
        <w:spacing w:line="240" w:lineRule="auto"/>
        <w:ind w:firstLine="284"/>
        <w:rPr>
          <w:rFonts w:ascii="Arial Narrow" w:hAnsi="Arial Narrow" w:cs="Angsana New"/>
          <w:lang w:bidi="th-TH"/>
        </w:rPr>
      </w:pPr>
      <w:r>
        <w:rPr>
          <w:rFonts w:ascii="Arial Narrow" w:hAnsi="Arial Narrow" w:cs="Arial Narrow"/>
          <w:sz w:val="22"/>
          <w:lang w:val="en-US"/>
        </w:rPr>
        <w:t>Olahraga merupakan salah satu kebutuhan pokok bagi manusia pada saat ini, karena dapat membuat tubuh lebih sehat dan fisik yang lebih bugar. Olahraga dapat dilakukan di dalam maupun di luar bangunan.</w:t>
      </w:r>
      <w:r w:rsidR="00CC6349">
        <w:rPr>
          <w:rFonts w:ascii="Arial Narrow" w:hAnsi="Arial Narrow" w:cs="Arial Narrow"/>
          <w:sz w:val="22"/>
          <w:lang w:val="en-US"/>
        </w:rPr>
        <w:t xml:space="preserve"> </w:t>
      </w:r>
      <w:r w:rsidR="00F45D8A">
        <w:rPr>
          <w:rFonts w:ascii="Arial Narrow" w:hAnsi="Arial Narrow" w:cs="Arial Narrow"/>
          <w:sz w:val="22"/>
          <w:lang w:val="en-US"/>
        </w:rPr>
        <w:t xml:space="preserve">Kenyamanan merupakan hal utama yang harus diperhatikan bagi pengguna ruang, terutama kenyamanan pada bangunan </w:t>
      </w:r>
      <w:r w:rsidR="000A0426">
        <w:rPr>
          <w:rFonts w:ascii="Arial Narrow" w:hAnsi="Arial Narrow" w:cs="Arial Narrow"/>
          <w:sz w:val="22"/>
          <w:lang w:val="en-US"/>
        </w:rPr>
        <w:t>GOR</w:t>
      </w:r>
      <w:r w:rsidR="00F45D8A">
        <w:rPr>
          <w:rFonts w:ascii="Arial Narrow" w:hAnsi="Arial Narrow" w:cs="Arial Narrow"/>
          <w:sz w:val="22"/>
          <w:lang w:val="en-US"/>
        </w:rPr>
        <w:t xml:space="preserve"> yang melakukan aktivitas berat yakni olahraga seperti basket, voli, senam, dan lain-lain</w:t>
      </w:r>
      <w:r w:rsidR="00F45D8A" w:rsidRPr="00F45D8A">
        <w:rPr>
          <w:rFonts w:ascii="Arial Narrow" w:hAnsi="Arial Narrow" w:cs="Arial Narrow"/>
          <w:sz w:val="22"/>
          <w:lang w:val="en-US"/>
        </w:rPr>
        <w:t xml:space="preserve"> </w:t>
      </w:r>
      <w:r w:rsidR="00F45D8A">
        <w:rPr>
          <w:rFonts w:ascii="Arial Narrow" w:hAnsi="Arial Narrow" w:cs="Arial Narrow"/>
          <w:sz w:val="22"/>
          <w:lang w:val="en-US"/>
        </w:rPr>
        <w:fldChar w:fldCharType="begin" w:fldLock="1"/>
      </w:r>
      <w:r w:rsidR="000B4311">
        <w:rPr>
          <w:rFonts w:ascii="Arial Narrow" w:hAnsi="Arial Narrow" w:cs="Arial Narrow"/>
          <w:sz w:val="22"/>
          <w:lang w:val="en-US"/>
        </w:rPr>
        <w:instrText>ADDIN CSL_CITATION {"citationItems":[{"id":"ITEM-1","itemData":{"author":[{"dropping-particle":"","family":"Syafira","given":"Fitria Hasna","non-dropping-particle":"","parse-names":false,"suffix":""},{"dropping-particle":"","family":"Mufida","given":"Etik","non-dropping-particle":"","parse-names":false,"suffix":""},{"dropping-particle":"","family":"Hady","given":"Meizzhan","non-dropping-particle":"","parse-names":false,"suffix":""}],"container-title":"Sakapari","id":"ITEM-1","issued":{"date-parts":[["2022"]]},"page":"418-429","title":"Penghawaan Alami Untuk Kenyamanan Termal Pada Kasus Bangunan Gor Bambu Runcing Di Temanggung","type":"article-journal"},"uris":["http://www.mendeley.com/documents/?uuid=2cf7404f-598a-4129-82b3-726a76052167"]}],"mendeley":{"formattedCitation":"(Syafira et al., 2022)","plainTextFormattedCitation":"(Syafira et al., 2022)","previouslyFormattedCitation":"(Syafira et al., 2022)"},"properties":{"noteIndex":0},"schema":"https://github.com/citation-style-language/schema/raw/master/csl-citation.json"}</w:instrText>
      </w:r>
      <w:r w:rsidR="00F45D8A">
        <w:rPr>
          <w:rFonts w:ascii="Arial Narrow" w:hAnsi="Arial Narrow" w:cs="Arial Narrow"/>
          <w:sz w:val="22"/>
          <w:lang w:val="en-US"/>
        </w:rPr>
        <w:fldChar w:fldCharType="separate"/>
      </w:r>
      <w:r w:rsidR="00F45D8A" w:rsidRPr="00F45D8A">
        <w:rPr>
          <w:rFonts w:ascii="Arial Narrow" w:hAnsi="Arial Narrow" w:cs="Arial Narrow"/>
          <w:noProof/>
          <w:sz w:val="22"/>
          <w:lang w:val="en-US"/>
        </w:rPr>
        <w:t>(Syafira et al., 2022)</w:t>
      </w:r>
      <w:r w:rsidR="00F45D8A">
        <w:rPr>
          <w:rFonts w:ascii="Arial Narrow" w:hAnsi="Arial Narrow" w:cs="Arial Narrow"/>
          <w:sz w:val="22"/>
          <w:lang w:val="en-US"/>
        </w:rPr>
        <w:fldChar w:fldCharType="end"/>
      </w:r>
      <w:r w:rsidR="000809DD">
        <w:rPr>
          <w:rFonts w:ascii="Arial Narrow" w:hAnsi="Arial Narrow" w:cs="Arial Narrow"/>
          <w:sz w:val="22"/>
          <w:lang w:val="en-US"/>
        </w:rPr>
        <w:t>.</w:t>
      </w:r>
    </w:p>
    <w:p w14:paraId="45FB00FC" w14:textId="36DC3887" w:rsidR="008A3C9A" w:rsidRDefault="00A80709">
      <w:pPr>
        <w:spacing w:line="240" w:lineRule="auto"/>
        <w:ind w:firstLine="284"/>
        <w:rPr>
          <w:rFonts w:ascii="Arial Narrow" w:hAnsi="Arial Narrow" w:cs="Arial Narrow"/>
          <w:sz w:val="22"/>
          <w:lang w:val="en-US"/>
        </w:rPr>
      </w:pPr>
      <w:r>
        <w:rPr>
          <w:rFonts w:ascii="Arial Narrow" w:hAnsi="Arial Narrow" w:cs="Arial Narrow"/>
          <w:sz w:val="22"/>
          <w:lang w:val="en-US"/>
        </w:rPr>
        <w:t xml:space="preserve">Kajian kenyamanan termal pada Gedung olahraga, seperti </w:t>
      </w:r>
      <w:r w:rsidR="000A0426">
        <w:rPr>
          <w:rFonts w:ascii="Arial Narrow" w:hAnsi="Arial Narrow" w:cs="Arial Narrow"/>
          <w:sz w:val="22"/>
          <w:lang w:val="en-US"/>
        </w:rPr>
        <w:t>GOR</w:t>
      </w:r>
      <w:r>
        <w:rPr>
          <w:rFonts w:ascii="Arial Narrow" w:hAnsi="Arial Narrow" w:cs="Arial Narrow"/>
          <w:sz w:val="22"/>
          <w:lang w:val="en-US"/>
        </w:rPr>
        <w:t xml:space="preserve"> (Gelanggang Olahraga) bulutangkis, sangat penting untuk memastikan kenyamanan pemain dan penonton Selama pertandingan berlangsung. </w:t>
      </w:r>
    </w:p>
    <w:p w14:paraId="4961A208" w14:textId="529B63D4" w:rsidR="008A3C9A" w:rsidRDefault="00A80709">
      <w:pPr>
        <w:spacing w:line="240" w:lineRule="auto"/>
        <w:ind w:firstLine="284"/>
        <w:rPr>
          <w:rFonts w:ascii="Arial Narrow" w:hAnsi="Arial Narrow" w:cs="Arial Narrow"/>
          <w:sz w:val="22"/>
          <w:lang w:val="en-US"/>
        </w:rPr>
      </w:pPr>
      <w:r>
        <w:rPr>
          <w:rFonts w:ascii="Arial Narrow" w:hAnsi="Arial Narrow" w:cs="Arial Narrow"/>
          <w:sz w:val="22"/>
          <w:lang w:val="en-US"/>
        </w:rPr>
        <w:t xml:space="preserve">Pada umumnya, </w:t>
      </w:r>
      <w:r w:rsidR="000A0426">
        <w:rPr>
          <w:rFonts w:ascii="Arial Narrow" w:hAnsi="Arial Narrow" w:cs="Arial Narrow"/>
          <w:sz w:val="22"/>
          <w:lang w:val="en-US"/>
        </w:rPr>
        <w:t>GOR</w:t>
      </w:r>
      <w:r>
        <w:rPr>
          <w:rFonts w:ascii="Arial Narrow" w:hAnsi="Arial Narrow" w:cs="Arial Narrow"/>
          <w:sz w:val="22"/>
          <w:lang w:val="en-US"/>
        </w:rPr>
        <w:t xml:space="preserve"> bulutangkis digunakan untuk berbagai kegiatan yang membutuhkan </w:t>
      </w:r>
      <w:r w:rsidR="00F67CE3">
        <w:rPr>
          <w:rFonts w:ascii="Arial Narrow" w:hAnsi="Arial Narrow" w:cs="Arial Narrow"/>
          <w:sz w:val="22"/>
          <w:lang w:val="en-US"/>
        </w:rPr>
        <w:t>t</w:t>
      </w:r>
      <w:r>
        <w:rPr>
          <w:rFonts w:ascii="Arial Narrow" w:hAnsi="Arial Narrow" w:cs="Arial Narrow"/>
          <w:sz w:val="22"/>
          <w:lang w:val="en-US"/>
        </w:rPr>
        <w:t xml:space="preserve">ingkat aktifitas fisik yang tinggi, seperti pertandingan, Latihan, dan berbagai acara olahraga lainnya. Aktifitas yang intensif ini menghasilkan panas tubuh yang tinggi, sehingga kenyamanan termal di dalam ruangan harus dikelola dengan baik. Suhu yang terlalu panas atau yang terlalu dingin dapat mengganggu konsentrasi atlet, mengurangi performa, bahkan meningkatkan resiko cedera. Begitu juga penonton yang berada di dalam </w:t>
      </w:r>
      <w:r w:rsidR="000A0426">
        <w:rPr>
          <w:rFonts w:ascii="Arial Narrow" w:hAnsi="Arial Narrow" w:cs="Arial Narrow"/>
          <w:sz w:val="22"/>
          <w:lang w:val="en-US"/>
        </w:rPr>
        <w:t>GOR</w:t>
      </w:r>
      <w:r>
        <w:rPr>
          <w:rFonts w:ascii="Arial Narrow" w:hAnsi="Arial Narrow" w:cs="Arial Narrow"/>
          <w:sz w:val="22"/>
          <w:lang w:val="en-US"/>
        </w:rPr>
        <w:t xml:space="preserve"> akan lebih menikmati suasanan pertandingan apabila kenyamanan termal tercapai dengan bai</w:t>
      </w:r>
      <w:r w:rsidR="00BE6F01">
        <w:rPr>
          <w:rFonts w:ascii="Arial Narrow" w:hAnsi="Arial Narrow" w:cs="Arial Narrow"/>
          <w:sz w:val="22"/>
          <w:lang w:val="en-US"/>
        </w:rPr>
        <w:t xml:space="preserve">k </w:t>
      </w:r>
      <w:r w:rsidR="005068CA">
        <w:rPr>
          <w:rFonts w:ascii="Arial Narrow" w:hAnsi="Arial Narrow" w:cs="Arial Narrow"/>
          <w:sz w:val="22"/>
          <w:lang w:val="en-US"/>
        </w:rPr>
        <w:fldChar w:fldCharType="begin" w:fldLock="1"/>
      </w:r>
      <w:r w:rsidR="00416214">
        <w:rPr>
          <w:rFonts w:ascii="Arial Narrow" w:hAnsi="Arial Narrow" w:cs="Arial Narrow"/>
          <w:sz w:val="22"/>
          <w:lang w:val="en-US"/>
        </w:rPr>
        <w:instrText>ADDIN CSL_CITATION {"citationItems":[{"id":"ITEM-1","itemData":{"DOI":"10.59970/jas.v15i1.49","ISSN":"2087-9296","abstract":"Ruang Kreatif Ahmad Djuhara merupakan gedung pre-fungsi dari bangunan rumah dinas Keresidenan Cirebon, dan sekarang menjadi gedung kreatif untuk berkumpulnya generasi muda di wilayah Ciayumajakuning sebagai tempat penghasil karya. Gedung ini berlokasi di JL.Siliwangi Kota Cirebon. Kota Cirebon berada pada daerah iklim tropis lembab dan memiliki karakteristik suhu udara dan kelembaban udara yang tinggi, serta kecepatan angin yang rendah sehingga dalam perencanaan dan perancangan arsitektur haruslah adaftif terhadap karakteristik iklim tropis lembab tersebut agar kenyamanan termal dapat tercapai. Kenyamanan termal ditujukanuntuk memaksimalkan kenyamanan manusia sebagai penggunanya. Faktor-faktor lingkungan yang harus diperhatikan untuk mendapatkan kenyamanan termal adalah suhu udara, kecepatan angin, kelembaban, suhu permukaan ruang rata-rata, serta faktor manusia yaitu pakaian dan metabolisme. Tujuan penelitian ini adalah untuk mengidentifikasi faktor lingkungan kenyamanan termal pada ruang aula di gedung Ruang Kreatif Ahmad Djuhara. Penelitian ini diharapkan dapat bermanfaat bagi pengelola Ruang Kreatif untuk memperhatikan kondisi Ruang aula agar kenyamanan termal pada ruang aula ini dapat tercapai sehingga tidak mengganggu aktifiatas penggunanya. Metode yang digunakan dalam penelitian ini adalah metode kuantitatif dengan cara mengukur faktor- faktor lingkungan kenyamanan termal untuk mengidentifikasi kenyamanan termal pada ruang aula di Gedung Ruang Kreatif Ahmad Djuhara. Hasil penelitian menunjukan bahwa kenyamanan termal pada Ruang Aula di Gedung Ruang Kreatif Ahmad Djuhara belum optimal sehingga perlu dilakukan upaya agar aktifitas di dalam ruang dapat mencapai tingkat kenyamanan yang diinginkan.","author":[{"dropping-particle":"","family":"Risdiyana","given":"Deris","non-dropping-particle":"","parse-names":false,"suffix":""},{"dropping-particle":"","family":"Widiyananto","given":"Eka","non-dropping-particle":"","parse-names":false,"suffix":""}],"container-title":"Jurnal Arsitektur","id":"ITEM-1","issue":"1","issued":{"date-parts":[["2023"]]},"page":"5-10","title":"Identifikasi Faktor Lingkungan Kenyamanan Termal Pada Ruang Aula Di Gedung Ruang Kreatif Ahmad Djuhara Cirebon","type":"article-journal","volume":"15"},"uris":["http://www.mendeley.com/documents/?uuid=5b45541a-48c4-4902-9d5c-85a024f352ca"]}],"mendeley":{"formattedCitation":"(Risdiyana &amp; Widiyananto, 2023)","plainTextFormattedCitation":"(Risdiyana &amp; Widiyananto, 2023)","previouslyFormattedCitation":"(Risdiyana &amp; Widiyananto, 2023)"},"properties":{"noteIndex":0},"schema":"https://github.com/citation-style-language/schema/raw/master/csl-citation.json"}</w:instrText>
      </w:r>
      <w:r w:rsidR="005068CA">
        <w:rPr>
          <w:rFonts w:ascii="Arial Narrow" w:hAnsi="Arial Narrow" w:cs="Arial Narrow"/>
          <w:sz w:val="22"/>
          <w:lang w:val="en-US"/>
        </w:rPr>
        <w:fldChar w:fldCharType="separate"/>
      </w:r>
      <w:r w:rsidR="005068CA" w:rsidRPr="005068CA">
        <w:rPr>
          <w:rFonts w:ascii="Arial Narrow" w:hAnsi="Arial Narrow" w:cs="Arial Narrow"/>
          <w:noProof/>
          <w:sz w:val="22"/>
          <w:lang w:val="en-US"/>
        </w:rPr>
        <w:t>(Risdiyana &amp; Widiyananto, 2023)</w:t>
      </w:r>
      <w:r w:rsidR="005068CA">
        <w:rPr>
          <w:rFonts w:ascii="Arial Narrow" w:hAnsi="Arial Narrow" w:cs="Arial Narrow"/>
          <w:sz w:val="22"/>
          <w:lang w:val="en-US"/>
        </w:rPr>
        <w:fldChar w:fldCharType="end"/>
      </w:r>
      <w:r w:rsidR="00BE6F01">
        <w:rPr>
          <w:rFonts w:ascii="Arial Narrow" w:hAnsi="Arial Narrow" w:cs="Arial Narrow"/>
          <w:sz w:val="22"/>
          <w:lang w:val="en-US"/>
        </w:rPr>
        <w:t>.</w:t>
      </w:r>
    </w:p>
    <w:p w14:paraId="0965A8D9" w14:textId="5EB455C8" w:rsidR="002C4A97" w:rsidRDefault="00BE6F01" w:rsidP="002C4A97">
      <w:pPr>
        <w:spacing w:line="240" w:lineRule="auto"/>
        <w:ind w:firstLine="284"/>
        <w:rPr>
          <w:rFonts w:ascii="Arial Narrow" w:hAnsi="Arial Narrow" w:cs="Arial Narrow"/>
          <w:sz w:val="22"/>
          <w:lang w:val="en-US"/>
        </w:rPr>
      </w:pPr>
      <w:r>
        <w:rPr>
          <w:rFonts w:ascii="Arial Narrow" w:hAnsi="Arial Narrow" w:cs="Arial Narrow"/>
          <w:sz w:val="22"/>
          <w:lang w:val="en-US"/>
        </w:rPr>
        <w:t xml:space="preserve">ASHRAE </w:t>
      </w:r>
      <w:r>
        <w:rPr>
          <w:rFonts w:ascii="Arial Narrow" w:hAnsi="Arial Narrow" w:cs="Arial Narrow"/>
          <w:i/>
          <w:iCs/>
          <w:sz w:val="22"/>
          <w:lang w:val="en-US"/>
        </w:rPr>
        <w:t>(American Society of Heating Refrigating Air Conditioning Engineer)</w:t>
      </w:r>
      <w:r>
        <w:rPr>
          <w:rFonts w:ascii="Arial Narrow" w:hAnsi="Arial Narrow" w:cs="Arial Narrow"/>
          <w:sz w:val="22"/>
          <w:lang w:val="en-US"/>
        </w:rPr>
        <w:t xml:space="preserve"> memberikan definisi kenyamanan termal sebagai kondisi pikir yang mengekspresikan tingkat kepuasan seseorang terhadap lingkungan termalnya. </w:t>
      </w:r>
      <w:r w:rsidR="00A80709">
        <w:rPr>
          <w:rFonts w:ascii="Arial Narrow" w:hAnsi="Arial Narrow" w:cs="Arial Narrow"/>
          <w:sz w:val="22"/>
          <w:lang w:val="en-US"/>
        </w:rPr>
        <w:t xml:space="preserve">Namun, meskipun kenyamanan termal sangat penting, seringkali fasilitas olahraga, termasuk </w:t>
      </w:r>
      <w:r w:rsidR="000A0426">
        <w:rPr>
          <w:rFonts w:ascii="Arial Narrow" w:hAnsi="Arial Narrow" w:cs="Arial Narrow"/>
          <w:sz w:val="22"/>
          <w:lang w:val="en-US"/>
        </w:rPr>
        <w:t>GOR</w:t>
      </w:r>
      <w:r w:rsidR="00A80709">
        <w:rPr>
          <w:rFonts w:ascii="Arial Narrow" w:hAnsi="Arial Narrow" w:cs="Arial Narrow"/>
          <w:sz w:val="22"/>
          <w:lang w:val="en-US"/>
        </w:rPr>
        <w:t xml:space="preserve"> bulutangkis, belum optimal dalam menciptakan lingkungan yang nyaman secara termal. Beberapa </w:t>
      </w:r>
      <w:r w:rsidR="000A0426">
        <w:rPr>
          <w:rFonts w:ascii="Arial Narrow" w:hAnsi="Arial Narrow" w:cs="Arial Narrow"/>
          <w:sz w:val="22"/>
          <w:lang w:val="en-US"/>
        </w:rPr>
        <w:t>GOR</w:t>
      </w:r>
      <w:r w:rsidR="00A80709">
        <w:rPr>
          <w:rFonts w:ascii="Arial Narrow" w:hAnsi="Arial Narrow" w:cs="Arial Narrow"/>
          <w:sz w:val="22"/>
          <w:lang w:val="en-US"/>
        </w:rPr>
        <w:t xml:space="preserve"> mungkin menghadapi masalah suhu yang tidak stabil, kelembaban yang tinggi, atau s</w:t>
      </w:r>
      <w:r>
        <w:rPr>
          <w:rFonts w:ascii="Arial Narrow" w:hAnsi="Arial Narrow" w:cs="Arial Narrow"/>
          <w:sz w:val="22"/>
          <w:lang w:val="en-US"/>
        </w:rPr>
        <w:t>i</w:t>
      </w:r>
      <w:r w:rsidR="00A80709">
        <w:rPr>
          <w:rFonts w:ascii="Arial Narrow" w:hAnsi="Arial Narrow" w:cs="Arial Narrow"/>
          <w:sz w:val="22"/>
          <w:lang w:val="en-US"/>
        </w:rPr>
        <w:t xml:space="preserve">stem ventilasi yang kurang memadai, yang berujung pada </w:t>
      </w:r>
      <w:r w:rsidR="00ED187A">
        <w:rPr>
          <w:rFonts w:ascii="Arial Narrow" w:hAnsi="Arial Narrow" w:cs="Arial Narrow"/>
          <w:sz w:val="22"/>
          <w:lang w:val="en-US"/>
        </w:rPr>
        <w:t>tidak nyaman</w:t>
      </w:r>
      <w:r w:rsidR="00A80709">
        <w:rPr>
          <w:rFonts w:ascii="Arial Narrow" w:hAnsi="Arial Narrow" w:cs="Arial Narrow"/>
          <w:sz w:val="22"/>
          <w:lang w:val="en-US"/>
        </w:rPr>
        <w:t xml:space="preserve"> bagi pengguna. Oleh karena itu, perlu  penelitian untuk mengetahui sejauh mana </w:t>
      </w:r>
      <w:r w:rsidR="00ED187A">
        <w:rPr>
          <w:rFonts w:ascii="Arial Narrow" w:hAnsi="Arial Narrow" w:cs="Arial Narrow"/>
          <w:sz w:val="22"/>
          <w:lang w:val="en-US"/>
        </w:rPr>
        <w:t>faktor</w:t>
      </w:r>
      <w:r w:rsidR="00A80709">
        <w:rPr>
          <w:rFonts w:ascii="Arial Narrow" w:hAnsi="Arial Narrow" w:cs="Arial Narrow"/>
          <w:sz w:val="22"/>
          <w:lang w:val="en-US"/>
        </w:rPr>
        <w:t xml:space="preserve"> termal seperti suhu, kelembaban, dan sirkulasi udara berpengaruh terhadap kenyamanan di dalam </w:t>
      </w:r>
      <w:r w:rsidR="000A0426">
        <w:rPr>
          <w:rFonts w:ascii="Arial Narrow" w:hAnsi="Arial Narrow" w:cs="Arial Narrow"/>
          <w:sz w:val="22"/>
          <w:lang w:val="en-US"/>
        </w:rPr>
        <w:t>GOR</w:t>
      </w:r>
      <w:r w:rsidR="00A80709">
        <w:rPr>
          <w:rFonts w:ascii="Arial Narrow" w:hAnsi="Arial Narrow" w:cs="Arial Narrow"/>
          <w:sz w:val="22"/>
          <w:lang w:val="en-US"/>
        </w:rPr>
        <w:t xml:space="preserve"> bulutangkis</w:t>
      </w:r>
      <w:r>
        <w:rPr>
          <w:rFonts w:ascii="Arial Narrow" w:hAnsi="Arial Narrow" w:cs="Arial Narrow"/>
          <w:sz w:val="22"/>
          <w:lang w:val="en-US"/>
        </w:rPr>
        <w:t xml:space="preserve"> </w:t>
      </w:r>
      <w:r w:rsidR="000B4311">
        <w:rPr>
          <w:rFonts w:ascii="Arial Narrow" w:hAnsi="Arial Narrow" w:cs="Arial Narrow"/>
          <w:sz w:val="22"/>
          <w:lang w:val="en-US"/>
        </w:rPr>
        <w:fldChar w:fldCharType="begin" w:fldLock="1"/>
      </w:r>
      <w:r w:rsidR="000B4311">
        <w:rPr>
          <w:rFonts w:ascii="Arial Narrow" w:hAnsi="Arial Narrow" w:cs="Arial Narrow"/>
          <w:sz w:val="22"/>
          <w:lang w:val="en-US"/>
        </w:rPr>
        <w:instrText>ADDIN CSL_CITATION {"citationItems":[{"id":"ITEM-1","itemData":{"DOI":"10.3390/buildings13051185","ISBN":"4832237284","ISSN":"20755309","abstract":"Air conditioning systems in buildings consume a significant part of the world’s energy, and yet there are cases wherein users are not satisfied with the quality of the thermal environment. Examples of such special cases are sports halls, which require different thermal conditions within a single zone. Thermal diagnostics for buildings can be used to diagnose problems. The aim of the paper was to analyse the effectiveness of the ventilation and cooling systems of a sports hall with a cubature of 16,300 m3 and to check the possibility of managing the hall’s cooling demands via the existing air conditioning system. Diagnostic measurements were performed, including in situ measurements of ventilation air flows from the diffusers and their temperatures, visualization of the supply air flows, and monthly registration of the indoor temperature in the hall at different set temperatures of the supply and exhaust air. Additionally, a numerical analysis, using EnergyPlus simulations, of cooling demand was performed with regard to the varying uses of the hall. The analysis based on measurement and simulation showed that it is not possible to remove heat gains from the hall with the current available ventilation air flow.","author":[{"dropping-particle":"","family":"Hurnik","given":"Maria","non-dropping-particle":"","parse-names":false,"suffix":""},{"dropping-particle":"","family":"Ferdyn-Grygierek","given":"Joanna","non-dropping-particle":"","parse-names":false,"suffix":""},{"dropping-particle":"","family":"Kaczmarczyk","given":"Jan","non-dropping-particle":"","parse-names":false,"suffix":""},{"dropping-particle":"","family":"Koper","given":"Piotr","non-dropping-particle":"","parse-names":false,"suffix":""}],"container-title":"Buildings","id":"ITEM-1","issue":"5","issued":{"date-parts":[["2023"]]},"title":"Thermal Diagnosis of Ventilation and Cooling Systems in a Sports Hall—A Case Study","type":"article-journal","volume":"13"},"uris":["http://www.mendeley.com/documents/?uuid=d6540d64-695f-4c58-a106-1e6140ee549d"]}],"mendeley":{"formattedCitation":"(Hurnik et al., 2023)","plainTextFormattedCitation":"(Hurnik et al., 2023)","previouslyFormattedCitation":"(Hurnik et al., 2023)"},"properties":{"noteIndex":0},"schema":"https://github.com/citation-style-language/schema/raw/master/csl-citation.json"}</w:instrText>
      </w:r>
      <w:r w:rsidR="000B4311">
        <w:rPr>
          <w:rFonts w:ascii="Arial Narrow" w:hAnsi="Arial Narrow" w:cs="Arial Narrow"/>
          <w:sz w:val="22"/>
          <w:lang w:val="en-US"/>
        </w:rPr>
        <w:fldChar w:fldCharType="separate"/>
      </w:r>
      <w:r w:rsidR="000B4311" w:rsidRPr="000B4311">
        <w:rPr>
          <w:rFonts w:ascii="Arial Narrow" w:hAnsi="Arial Narrow" w:cs="Arial Narrow"/>
          <w:noProof/>
          <w:sz w:val="22"/>
          <w:lang w:val="en-US"/>
        </w:rPr>
        <w:t>(Hurnik et al., 2023)</w:t>
      </w:r>
      <w:r w:rsidR="000B4311">
        <w:rPr>
          <w:rFonts w:ascii="Arial Narrow" w:hAnsi="Arial Narrow" w:cs="Arial Narrow"/>
          <w:sz w:val="22"/>
          <w:lang w:val="en-US"/>
        </w:rPr>
        <w:fldChar w:fldCharType="end"/>
      </w:r>
      <w:r>
        <w:rPr>
          <w:rFonts w:ascii="Arial Narrow" w:hAnsi="Arial Narrow" w:cs="Arial Narrow"/>
          <w:sz w:val="22"/>
          <w:lang w:val="en-US"/>
        </w:rPr>
        <w:t>.</w:t>
      </w:r>
    </w:p>
    <w:p w14:paraId="1595DBD4" w14:textId="3DF754AD" w:rsidR="008A3C9A" w:rsidRPr="009125BF" w:rsidRDefault="00A80709" w:rsidP="002C4A97">
      <w:pPr>
        <w:spacing w:line="240" w:lineRule="auto"/>
        <w:ind w:firstLine="284"/>
        <w:rPr>
          <w:rFonts w:ascii="Arial Narrow" w:hAnsi="Arial Narrow" w:cs="Arial Narrow"/>
          <w:sz w:val="22"/>
          <w:lang w:val="en-US"/>
        </w:rPr>
      </w:pPr>
      <w:r>
        <w:rPr>
          <w:rFonts w:ascii="Arial Narrow" w:hAnsi="Arial Narrow" w:cs="Arial Narrow"/>
          <w:sz w:val="22"/>
          <w:lang w:val="en-US"/>
        </w:rPr>
        <w:t xml:space="preserve">Penelitian </w:t>
      </w:r>
      <w:r w:rsidRPr="009125BF">
        <w:rPr>
          <w:rFonts w:ascii="Arial Narrow" w:hAnsi="Arial Narrow" w:cs="Arial Narrow"/>
          <w:sz w:val="22"/>
          <w:lang w:val="en-US"/>
        </w:rPr>
        <w:t xml:space="preserve">ini bertujuan untuk mengidentifikasi kondisi termal di </w:t>
      </w:r>
      <w:r w:rsidR="000A0426">
        <w:rPr>
          <w:rFonts w:ascii="Arial Narrow" w:hAnsi="Arial Narrow" w:cs="Arial Narrow"/>
          <w:sz w:val="22"/>
          <w:lang w:val="en-US"/>
        </w:rPr>
        <w:t>GOR</w:t>
      </w:r>
      <w:r w:rsidRPr="009125BF">
        <w:rPr>
          <w:rFonts w:ascii="Arial Narrow" w:hAnsi="Arial Narrow" w:cs="Arial Narrow"/>
          <w:sz w:val="22"/>
          <w:lang w:val="en-US"/>
        </w:rPr>
        <w:t xml:space="preserve"> bulutangkis KONI Bandung, mengukur sejauh mana </w:t>
      </w:r>
      <w:r w:rsidR="000912AB" w:rsidRPr="009125BF">
        <w:rPr>
          <w:rFonts w:ascii="Arial Narrow" w:hAnsi="Arial Narrow" w:cs="Arial Narrow"/>
          <w:sz w:val="22"/>
          <w:lang w:val="en-US"/>
        </w:rPr>
        <w:t>faktor</w:t>
      </w:r>
      <w:r w:rsidR="00D64962" w:rsidRPr="009125BF">
        <w:rPr>
          <w:rFonts w:ascii="Arial Narrow" w:hAnsi="Arial Narrow" w:cs="Arial Narrow"/>
          <w:sz w:val="22"/>
          <w:lang w:val="en-US"/>
        </w:rPr>
        <w:t xml:space="preserve"> yang</w:t>
      </w:r>
      <w:r w:rsidRPr="009125BF">
        <w:rPr>
          <w:rFonts w:ascii="Arial Narrow" w:hAnsi="Arial Narrow" w:cs="Arial Narrow"/>
          <w:sz w:val="22"/>
          <w:lang w:val="en-US"/>
        </w:rPr>
        <w:t xml:space="preserve"> mempengaruhi kenyamanan atlet dan penonton, serta memberikan rekomendasi untuk meningkatkan kenyamanan termal dan fasilitas tersebut. Sebagaimana </w:t>
      </w:r>
      <w:r w:rsidR="000A0426">
        <w:rPr>
          <w:rFonts w:ascii="Arial Narrow" w:hAnsi="Arial Narrow" w:cs="Arial Narrow"/>
          <w:sz w:val="22"/>
          <w:lang w:val="en-US"/>
        </w:rPr>
        <w:t>GOR</w:t>
      </w:r>
      <w:r w:rsidRPr="009125BF">
        <w:rPr>
          <w:rFonts w:ascii="Arial Narrow" w:hAnsi="Arial Narrow" w:cs="Arial Narrow"/>
          <w:sz w:val="22"/>
          <w:lang w:val="en-US"/>
        </w:rPr>
        <w:t xml:space="preserve"> KONI ini sendiri beralamat di Jl. Jakarta No.18, </w:t>
      </w:r>
      <w:r w:rsidRPr="009125BF">
        <w:rPr>
          <w:rFonts w:ascii="Arial Narrow" w:hAnsi="Arial Narrow" w:cs="Arial Narrow"/>
          <w:sz w:val="22"/>
          <w:lang w:val="en-US"/>
        </w:rPr>
        <w:t>Kacapiring, Kecamatan Batununggal, Kota Bandung, Jawa Barat 40271.</w:t>
      </w:r>
    </w:p>
    <w:p w14:paraId="0560EAB2" w14:textId="22033226" w:rsidR="00C21410" w:rsidRPr="009125BF" w:rsidRDefault="000D74CF" w:rsidP="00C21410">
      <w:pPr>
        <w:spacing w:line="240" w:lineRule="auto"/>
        <w:ind w:firstLine="284"/>
        <w:rPr>
          <w:rFonts w:ascii="Arial Narrow" w:hAnsi="Arial Narrow" w:cs="Arial Narrow"/>
          <w:sz w:val="22"/>
          <w:lang w:val="en-US"/>
        </w:rPr>
      </w:pPr>
      <w:r w:rsidRPr="009125BF">
        <w:rPr>
          <w:rFonts w:ascii="Arial Narrow" w:hAnsi="Arial Narrow" w:cs="Arial Narrow"/>
          <w:sz w:val="22"/>
          <w:lang w:val="en-US"/>
        </w:rPr>
        <w:t>Permasalahan yang dikaji meliputi bagaimana kondisi termal bangunan berdasarkan parameter suhu udara, kelembapan relatif, dan ventilasi selama kegiatan berlangsung, bagaimana karakteristik desain bangunan berkontribusi terhadap terciptanya kenyamanan termal bagi atlet dan penonton, apakah terdapat perbedaan tingkat kenyamanan termal pada waktu penggunaan yang berbeda, serta aspek-aspek desain bangunan yang perlu diperbaiki atau ditingkatkan untuk mewujudkan kondisi termal yang optimal sesuai dengan standar kenyamanan termal</w:t>
      </w:r>
      <w:r w:rsidR="00C21410" w:rsidRPr="009125BF">
        <w:rPr>
          <w:rFonts w:ascii="Arial Narrow" w:hAnsi="Arial Narrow" w:cs="Arial Narrow"/>
          <w:sz w:val="22"/>
          <w:lang w:val="en-US"/>
        </w:rPr>
        <w:t>.</w:t>
      </w:r>
    </w:p>
    <w:p w14:paraId="0C8474BB" w14:textId="0F8853F4" w:rsidR="008A3C9A" w:rsidRDefault="00A80709" w:rsidP="000D74CF">
      <w:pPr>
        <w:spacing w:line="240" w:lineRule="auto"/>
        <w:ind w:firstLine="284"/>
        <w:rPr>
          <w:rFonts w:ascii="Arial Narrow" w:hAnsi="Arial Narrow"/>
          <w:sz w:val="22"/>
        </w:rPr>
      </w:pPr>
      <w:r w:rsidRPr="009125BF">
        <w:rPr>
          <w:rFonts w:ascii="Arial Narrow" w:hAnsi="Arial Narrow"/>
          <w:sz w:val="22"/>
        </w:rPr>
        <w:t>Hasil penelitian ini dapat mambantu menciptakan lingkungan yang lebih nyaman secara termal, sehingga mendukung kinerja fisik atlet dan kenyamanan penonton.</w:t>
      </w:r>
      <w:r w:rsidR="000D74CF" w:rsidRPr="009125BF">
        <w:rPr>
          <w:rFonts w:ascii="Arial Narrow" w:hAnsi="Arial Narrow"/>
          <w:sz w:val="22"/>
          <w:lang w:val="en-US"/>
        </w:rPr>
        <w:t xml:space="preserve"> </w:t>
      </w:r>
      <w:r w:rsidRPr="009125BF">
        <w:rPr>
          <w:rFonts w:ascii="Arial Narrow" w:hAnsi="Arial Narrow"/>
          <w:sz w:val="22"/>
        </w:rPr>
        <w:t>Lingkungan termal yang sesuai dapat mengurangi risiko kesehatan, seperti dehidrasi, kelelahan akibat panas, atau ketidaknyamanan lainya akibat kondisi termal yang buruk.</w:t>
      </w:r>
    </w:p>
    <w:p w14:paraId="7C0962DF" w14:textId="77777777" w:rsidR="000335BD" w:rsidRPr="009125BF" w:rsidRDefault="000335BD" w:rsidP="000D74CF">
      <w:pPr>
        <w:spacing w:line="240" w:lineRule="auto"/>
        <w:ind w:firstLine="284"/>
        <w:rPr>
          <w:rFonts w:ascii="Arial Narrow" w:hAnsi="Arial Narrow" w:cs="Arial Narrow"/>
          <w:sz w:val="22"/>
          <w:lang w:val="en-US"/>
        </w:rPr>
      </w:pPr>
    </w:p>
    <w:p w14:paraId="560817DD" w14:textId="6DEC0CA3" w:rsidR="000335BD" w:rsidRDefault="000335BD" w:rsidP="000335BD">
      <w:pPr>
        <w:pStyle w:val="BodyText"/>
        <w:tabs>
          <w:tab w:val="clear" w:pos="288"/>
        </w:tabs>
        <w:spacing w:after="0" w:line="240" w:lineRule="auto"/>
        <w:ind w:firstLine="0"/>
        <w:rPr>
          <w:rFonts w:ascii="Arial Narrow" w:hAnsi="Arial Narrow" w:cs="Angsana New"/>
          <w:b/>
          <w:bCs/>
          <w:sz w:val="24"/>
          <w:szCs w:val="24"/>
          <w:lang w:bidi="th-TH"/>
        </w:rPr>
      </w:pPr>
      <w:r>
        <w:rPr>
          <w:rFonts w:ascii="Arial Narrow" w:hAnsi="Arial Narrow" w:cs="Angsana New"/>
          <w:b/>
          <w:bCs/>
          <w:sz w:val="24"/>
          <w:szCs w:val="24"/>
          <w:lang w:bidi="th-TH"/>
        </w:rPr>
        <w:t>2</w:t>
      </w:r>
      <w:r>
        <w:rPr>
          <w:rFonts w:ascii="Arial Narrow" w:hAnsi="Arial Narrow" w:cs="Angsana New"/>
          <w:b/>
          <w:bCs/>
          <w:sz w:val="24"/>
          <w:szCs w:val="24"/>
          <w:lang w:val="id-ID" w:bidi="th-TH"/>
        </w:rPr>
        <w:t xml:space="preserve">. </w:t>
      </w:r>
      <w:r>
        <w:rPr>
          <w:rFonts w:ascii="Arial Narrow" w:hAnsi="Arial Narrow" w:cs="Angsana New"/>
          <w:b/>
          <w:bCs/>
          <w:sz w:val="24"/>
          <w:szCs w:val="24"/>
          <w:lang w:bidi="th-TH"/>
        </w:rPr>
        <w:t>METODE PENELITIAN</w:t>
      </w:r>
    </w:p>
    <w:p w14:paraId="6674B5D0" w14:textId="77777777" w:rsidR="000335BD" w:rsidRPr="009125BF" w:rsidRDefault="000335BD" w:rsidP="000335BD">
      <w:pPr>
        <w:spacing w:line="240" w:lineRule="auto"/>
        <w:ind w:firstLine="284"/>
        <w:rPr>
          <w:rFonts w:ascii="Arial Narrow" w:hAnsi="Arial Narrow" w:cs="Angsana New"/>
          <w:sz w:val="22"/>
          <w:lang w:bidi="th-TH"/>
        </w:rPr>
      </w:pPr>
      <w:r w:rsidRPr="009125BF">
        <w:rPr>
          <w:rFonts w:ascii="Arial Narrow" w:hAnsi="Arial Narrow" w:cs="Angsana New"/>
          <w:sz w:val="22"/>
          <w:lang w:bidi="th-TH"/>
        </w:rPr>
        <w:t xml:space="preserve">Metode penelitian yang dipakai adalah kuantitatif. Pada penelitian ini mengangkat topik dengan landasan teori dan data tentang objek studi terkait dengan pengumpulan data dengan observasi langsung untuk mengambil suhu udara (°C), dan Kelembaban (%). </w:t>
      </w:r>
    </w:p>
    <w:p w14:paraId="266FDED4" w14:textId="24C7DFC5" w:rsidR="000335BD" w:rsidRPr="009125BF" w:rsidRDefault="000335BD" w:rsidP="000335BD">
      <w:pPr>
        <w:spacing w:line="240" w:lineRule="auto"/>
        <w:ind w:firstLine="284"/>
        <w:rPr>
          <w:rFonts w:ascii="Arial Narrow" w:hAnsi="Arial Narrow" w:cs="Arial Narrow"/>
          <w:sz w:val="22"/>
          <w:lang w:val="en-US"/>
        </w:rPr>
      </w:pPr>
      <w:r w:rsidRPr="009125BF">
        <w:rPr>
          <w:rFonts w:ascii="Arial Narrow" w:hAnsi="Arial Narrow" w:cs="Arial Narrow"/>
          <w:sz w:val="22"/>
          <w:lang w:val="en-US"/>
        </w:rPr>
        <w:t xml:space="preserve">Pengumpulan data dalam penelitian ini dilakukan melalui data primer dan data sekunder. Data primer diperoleh melalui pengukuran parameter termal berupa suhu udara dan kelembapan relatif menggunakan alat ukur termometer pada beberapa titik pengukuran di dalam </w:t>
      </w:r>
      <w:r w:rsidR="000A0426">
        <w:rPr>
          <w:rFonts w:ascii="Arial Narrow" w:hAnsi="Arial Narrow" w:cs="Arial Narrow"/>
          <w:sz w:val="22"/>
          <w:lang w:val="en-US"/>
        </w:rPr>
        <w:t>GOR</w:t>
      </w:r>
      <w:r w:rsidRPr="009125BF">
        <w:rPr>
          <w:rFonts w:ascii="Arial Narrow" w:hAnsi="Arial Narrow" w:cs="Arial Narrow"/>
          <w:sz w:val="22"/>
          <w:lang w:val="en-US"/>
        </w:rPr>
        <w:t xml:space="preserve"> KONI Bandung untuk memperoleh data yang representatif terhadap kondisi termal ruang. Selain itu, dilakukan observasi langsung secara berkala selama beberapa hari untuk mengamati kondisi bangunan, aktivitas pengguna, sistem ventilasi, serta karakteristik lingkungan yang memengaruhi kenyamanan termal. Sementara itu, data sekunder diperoleh melalui studi literatur terhadap berbagai buku, standar, jurnal ilmiah, dan hasil penelitian terdahulu yang berkaitan dengan teori, konsep, serta parameter kenyamanan termal sebagai dasar dalam menganalisis dan menginterpretasikan hasil penelitian.</w:t>
      </w:r>
    </w:p>
    <w:p w14:paraId="2CC444EE" w14:textId="77777777" w:rsidR="000335BD" w:rsidRPr="009125BF" w:rsidRDefault="000335BD" w:rsidP="000335BD">
      <w:pPr>
        <w:spacing w:line="240" w:lineRule="auto"/>
        <w:ind w:firstLine="284"/>
        <w:rPr>
          <w:rFonts w:ascii="Arial Narrow" w:hAnsi="Arial Narrow"/>
          <w:sz w:val="22"/>
        </w:rPr>
      </w:pPr>
      <w:r w:rsidRPr="009125BF">
        <w:rPr>
          <w:rFonts w:ascii="Arial Narrow" w:hAnsi="Arial Narrow"/>
          <w:sz w:val="22"/>
        </w:rPr>
        <w:t xml:space="preserve">Analisis data dilakukan secara kualitatif dan kuantitatif. Analisis kualitatif digunakan untuk mengidentifikasi tema dan pola yang berkaitan dengan kondisi serta kenyamanan termal di dalam ruang berdasarkan hasil observasi. Sementara itu, analisis kuantitatif dilakukan terhadap data numerik </w:t>
      </w:r>
      <w:r w:rsidRPr="009125BF">
        <w:rPr>
          <w:rFonts w:ascii="Arial Narrow" w:hAnsi="Arial Narrow"/>
          <w:sz w:val="22"/>
        </w:rPr>
        <w:lastRenderedPageBreak/>
        <w:t>menggunakan metode statistik deskriptif da</w:t>
      </w:r>
      <w:r>
        <w:rPr>
          <w:rFonts w:ascii="Arial Narrow" w:hAnsi="Arial Narrow"/>
          <w:sz w:val="22"/>
          <w:lang w:val="en-US"/>
        </w:rPr>
        <w:t>n</w:t>
      </w:r>
      <w:r w:rsidRPr="009125BF">
        <w:rPr>
          <w:rFonts w:ascii="Arial Narrow" w:hAnsi="Arial Narrow"/>
          <w:sz w:val="22"/>
        </w:rPr>
        <w:t xml:space="preserve"> statistik inferensial untuk mengetahui hubunga</w:t>
      </w:r>
      <w:r>
        <w:rPr>
          <w:rFonts w:ascii="Arial Narrow" w:hAnsi="Arial Narrow"/>
          <w:sz w:val="22"/>
          <w:lang w:val="en-US"/>
        </w:rPr>
        <w:t>n</w:t>
      </w:r>
      <w:r w:rsidRPr="009125BF">
        <w:rPr>
          <w:rFonts w:ascii="Arial Narrow" w:hAnsi="Arial Narrow"/>
          <w:sz w:val="22"/>
        </w:rPr>
        <w:t xml:space="preserve"> antara parameter lingkungan termal, seperti suhu dan kelembapan udara, dengan tingkat kenyamanan termal yang dirasakan oleh responden.</w:t>
      </w:r>
    </w:p>
    <w:p w14:paraId="7290A71E" w14:textId="77777777" w:rsidR="008747D5" w:rsidRPr="000335BD" w:rsidRDefault="008747D5" w:rsidP="000335BD">
      <w:pPr>
        <w:pStyle w:val="BodyText"/>
        <w:tabs>
          <w:tab w:val="clear" w:pos="288"/>
        </w:tabs>
        <w:spacing w:after="0" w:line="240" w:lineRule="auto"/>
        <w:ind w:firstLine="0"/>
        <w:rPr>
          <w:rFonts w:ascii="Arial Narrow" w:hAnsi="Arial Narrow" w:cs="Angsana New"/>
          <w:b/>
          <w:bCs/>
          <w:sz w:val="24"/>
          <w:szCs w:val="24"/>
          <w:lang w:bidi="th-TH"/>
        </w:rPr>
      </w:pPr>
    </w:p>
    <w:p w14:paraId="340FEE7D" w14:textId="776FB5B6" w:rsidR="008A3C9A" w:rsidRDefault="000335BD">
      <w:pPr>
        <w:pStyle w:val="BodyText"/>
        <w:tabs>
          <w:tab w:val="clear" w:pos="288"/>
        </w:tabs>
        <w:spacing w:after="0" w:line="240" w:lineRule="auto"/>
        <w:ind w:firstLine="0"/>
        <w:rPr>
          <w:rFonts w:ascii="Arial Narrow" w:hAnsi="Arial Narrow" w:cs="Angsana New"/>
          <w:b/>
          <w:bCs/>
          <w:sz w:val="24"/>
          <w:szCs w:val="24"/>
          <w:lang w:val="id-ID" w:bidi="th-TH"/>
        </w:rPr>
      </w:pPr>
      <w:r>
        <w:rPr>
          <w:rFonts w:ascii="Arial Narrow" w:hAnsi="Arial Narrow" w:cs="Angsana New"/>
          <w:b/>
          <w:bCs/>
          <w:sz w:val="24"/>
          <w:szCs w:val="24"/>
          <w:lang w:bidi="th-TH"/>
        </w:rPr>
        <w:t>3</w:t>
      </w:r>
      <w:r w:rsidR="00A80709">
        <w:rPr>
          <w:rFonts w:ascii="Arial Narrow" w:hAnsi="Arial Narrow" w:cs="Angsana New"/>
          <w:b/>
          <w:bCs/>
          <w:sz w:val="24"/>
          <w:szCs w:val="24"/>
          <w:lang w:val="id-ID" w:bidi="th-TH"/>
        </w:rPr>
        <w:t xml:space="preserve">. </w:t>
      </w:r>
      <w:r w:rsidR="001932BB">
        <w:rPr>
          <w:rFonts w:ascii="Arial Narrow" w:hAnsi="Arial Narrow" w:cs="Angsana New"/>
          <w:b/>
          <w:bCs/>
          <w:sz w:val="24"/>
          <w:szCs w:val="24"/>
          <w:lang w:val="id-ID" w:bidi="th-TH"/>
        </w:rPr>
        <w:t>HASIL DAN PEMBAHASAN</w:t>
      </w:r>
    </w:p>
    <w:p w14:paraId="623D0374" w14:textId="77777777" w:rsidR="008A3C9A" w:rsidRDefault="00A80709" w:rsidP="00B76D77">
      <w:pPr>
        <w:pStyle w:val="BodyText"/>
        <w:tabs>
          <w:tab w:val="clear" w:pos="288"/>
        </w:tabs>
        <w:spacing w:after="0"/>
        <w:ind w:firstLine="0"/>
        <w:rPr>
          <w:rFonts w:ascii="Arial Narrow" w:hAnsi="Arial Narrow" w:cs="Angsana New"/>
          <w:b/>
          <w:bCs/>
          <w:szCs w:val="22"/>
          <w:lang w:val="id-ID" w:bidi="th-TH"/>
        </w:rPr>
      </w:pPr>
      <w:r>
        <w:rPr>
          <w:rFonts w:ascii="Arial Narrow" w:hAnsi="Arial Narrow" w:cs="Angsana New"/>
          <w:b/>
          <w:bCs/>
          <w:szCs w:val="22"/>
          <w:lang w:val="id-ID" w:bidi="th-TH"/>
        </w:rPr>
        <w:t>3.1 Objek Studi Kasus</w:t>
      </w:r>
    </w:p>
    <w:p w14:paraId="59BA755F" w14:textId="0FEABDFB" w:rsidR="008A3C9A" w:rsidRDefault="00B23165" w:rsidP="00B76D77">
      <w:pPr>
        <w:pStyle w:val="BodyText"/>
        <w:tabs>
          <w:tab w:val="clear" w:pos="288"/>
        </w:tabs>
        <w:spacing w:after="0" w:line="240" w:lineRule="auto"/>
        <w:ind w:firstLine="284"/>
        <w:rPr>
          <w:rFonts w:ascii="Arial Narrow" w:hAnsi="Arial Narrow" w:cs="Angsana New"/>
          <w:szCs w:val="22"/>
          <w:lang w:val="id-ID" w:bidi="th-TH"/>
        </w:rPr>
      </w:pPr>
      <w:r>
        <w:rPr>
          <w:rFonts w:ascii="Arial Narrow" w:hAnsi="Arial Narrow" w:cs="Angsana New"/>
          <w:szCs w:val="22"/>
          <w:lang w:val="id-ID" w:bidi="th-TH"/>
        </w:rPr>
        <w:t xml:space="preserve">Penelitian ini dilakukan di </w:t>
      </w:r>
      <w:r w:rsidR="000A0426">
        <w:rPr>
          <w:rFonts w:ascii="Arial Narrow" w:hAnsi="Arial Narrow" w:cs="Angsana New"/>
          <w:szCs w:val="22"/>
          <w:lang w:val="id-ID" w:bidi="th-TH"/>
        </w:rPr>
        <w:t>GOR</w:t>
      </w:r>
      <w:r>
        <w:rPr>
          <w:rFonts w:ascii="Arial Narrow" w:hAnsi="Arial Narrow" w:cs="Angsana New"/>
          <w:szCs w:val="22"/>
          <w:lang w:val="id-ID" w:bidi="th-TH"/>
        </w:rPr>
        <w:t xml:space="preserve"> Koni Bandung dengan dua kondisi yang berbeda, selama kegiatan berlangsung dan saat tidak ada kegiatan di dalam ruangan. Pada pengukuran ini yang diambil masing masing ruang yang dianggap membutuhkan kenyamanan terhadap panas, pada pengukuran ini dilakukan terhadap ruang yang memiliki aktivitas manusia yang tinggi dengan ruang yang sering digunakan dan jumlah manusia yang padat.</w:t>
      </w:r>
    </w:p>
    <w:p w14:paraId="61359D7E" w14:textId="77777777" w:rsidR="008A3C9A" w:rsidRDefault="008A3C9A">
      <w:pPr>
        <w:pStyle w:val="BodyText"/>
        <w:tabs>
          <w:tab w:val="clear" w:pos="288"/>
        </w:tabs>
        <w:spacing w:after="0" w:line="240" w:lineRule="auto"/>
        <w:ind w:firstLine="0"/>
        <w:rPr>
          <w:rFonts w:ascii="Arial Narrow" w:hAnsi="Arial Narrow" w:cs="Angsana New"/>
          <w:szCs w:val="22"/>
          <w:lang w:val="id-ID" w:bidi="th-TH"/>
        </w:rPr>
      </w:pPr>
    </w:p>
    <w:p w14:paraId="60E7DEC3" w14:textId="77777777" w:rsidR="008A3C9A" w:rsidRDefault="00A80709">
      <w:pPr>
        <w:pStyle w:val="BodyText"/>
        <w:tabs>
          <w:tab w:val="clear" w:pos="288"/>
        </w:tabs>
        <w:spacing w:after="0" w:line="240" w:lineRule="auto"/>
        <w:ind w:firstLine="0"/>
        <w:rPr>
          <w:rFonts w:ascii="Arial Narrow" w:hAnsi="Arial Narrow" w:cs="Angsana New"/>
          <w:szCs w:val="22"/>
          <w:lang w:bidi="th-TH"/>
        </w:rPr>
      </w:pPr>
      <w:r>
        <w:rPr>
          <w:rFonts w:ascii="Arial Narrow" w:hAnsi="Arial Narrow" w:cs="Angsana New"/>
          <w:noProof/>
          <w:szCs w:val="22"/>
          <w:lang w:bidi="th-TH"/>
        </w:rPr>
        <w:drawing>
          <wp:inline distT="0" distB="0" distL="0" distR="0" wp14:anchorId="26C039D2" wp14:editId="3776E244">
            <wp:extent cx="1287780" cy="728345"/>
            <wp:effectExtent l="0" t="0" r="7620" b="0"/>
            <wp:docPr id="1935180957"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180957" name="Gambar 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05171" cy="738362"/>
                    </a:xfrm>
                    <a:prstGeom prst="rect">
                      <a:avLst/>
                    </a:prstGeom>
                  </pic:spPr>
                </pic:pic>
              </a:graphicData>
            </a:graphic>
          </wp:inline>
        </w:drawing>
      </w:r>
      <w:r>
        <w:rPr>
          <w:rFonts w:ascii="Arial Narrow" w:hAnsi="Arial Narrow" w:cs="Angsana New"/>
          <w:szCs w:val="22"/>
          <w:lang w:bidi="th-TH"/>
        </w:rPr>
        <w:t xml:space="preserve">    </w:t>
      </w:r>
      <w:r>
        <w:rPr>
          <w:rFonts w:ascii="Arial Narrow" w:hAnsi="Arial Narrow" w:cs="Angsana New"/>
          <w:noProof/>
          <w:szCs w:val="22"/>
          <w:lang w:bidi="th-TH"/>
        </w:rPr>
        <w:drawing>
          <wp:inline distT="0" distB="0" distL="0" distR="0" wp14:anchorId="66D30E49" wp14:editId="49D80094">
            <wp:extent cx="1287780" cy="726440"/>
            <wp:effectExtent l="0" t="0" r="7620" b="0"/>
            <wp:docPr id="533638144"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638144" name="Gambar 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00514" cy="733576"/>
                    </a:xfrm>
                    <a:prstGeom prst="rect">
                      <a:avLst/>
                    </a:prstGeom>
                  </pic:spPr>
                </pic:pic>
              </a:graphicData>
            </a:graphic>
          </wp:inline>
        </w:drawing>
      </w:r>
    </w:p>
    <w:p w14:paraId="3A59BF93" w14:textId="6F180F00" w:rsidR="008A3C9A" w:rsidRPr="00D0678B" w:rsidRDefault="00A80709" w:rsidP="00EB3403">
      <w:pPr>
        <w:pStyle w:val="BodyText"/>
        <w:tabs>
          <w:tab w:val="clear" w:pos="288"/>
        </w:tabs>
        <w:spacing w:after="0" w:line="240" w:lineRule="auto"/>
        <w:ind w:firstLine="0"/>
        <w:jc w:val="center"/>
        <w:rPr>
          <w:rFonts w:ascii="Arial Narrow" w:hAnsi="Arial Narrow" w:cs="Angsana New"/>
          <w:b/>
          <w:szCs w:val="16"/>
          <w:lang w:bidi="th-TH"/>
        </w:rPr>
      </w:pPr>
      <w:r w:rsidRPr="00D0678B">
        <w:rPr>
          <w:rFonts w:ascii="Arial Narrow" w:hAnsi="Arial Narrow" w:cs="Angsana New"/>
          <w:b/>
          <w:szCs w:val="16"/>
          <w:lang w:bidi="th-TH"/>
        </w:rPr>
        <w:t>Gambar 1</w:t>
      </w:r>
      <w:r w:rsidR="00B76D77" w:rsidRPr="00D0678B">
        <w:rPr>
          <w:rFonts w:ascii="Arial Narrow" w:hAnsi="Arial Narrow" w:cs="Angsana New"/>
          <w:b/>
          <w:szCs w:val="16"/>
          <w:lang w:bidi="th-TH"/>
        </w:rPr>
        <w:t xml:space="preserve">: </w:t>
      </w:r>
      <w:r w:rsidRPr="00D0678B">
        <w:rPr>
          <w:rFonts w:ascii="Arial Narrow" w:hAnsi="Arial Narrow" w:cs="Angsana New"/>
          <w:b/>
          <w:szCs w:val="16"/>
          <w:lang w:bidi="th-TH"/>
        </w:rPr>
        <w:t>Saat Ada Kegiatan</w:t>
      </w:r>
    </w:p>
    <w:p w14:paraId="29CBDAFB" w14:textId="77777777" w:rsidR="00B76D77" w:rsidRDefault="00B76D77">
      <w:pPr>
        <w:pStyle w:val="BodyText"/>
        <w:tabs>
          <w:tab w:val="clear" w:pos="288"/>
        </w:tabs>
        <w:spacing w:after="0" w:line="240" w:lineRule="auto"/>
        <w:ind w:firstLine="0"/>
        <w:rPr>
          <w:rFonts w:ascii="Arial Narrow" w:hAnsi="Arial Narrow" w:cs="Angsana New"/>
          <w:sz w:val="16"/>
          <w:szCs w:val="16"/>
          <w:lang w:bidi="th-TH"/>
        </w:rPr>
      </w:pPr>
    </w:p>
    <w:p w14:paraId="201730FD" w14:textId="3D2F35C5" w:rsidR="008A3C9A" w:rsidRDefault="00A80709">
      <w:pPr>
        <w:pStyle w:val="BodyText"/>
        <w:tabs>
          <w:tab w:val="clear" w:pos="288"/>
        </w:tabs>
        <w:spacing w:after="0" w:line="240" w:lineRule="auto"/>
        <w:ind w:firstLine="0"/>
        <w:rPr>
          <w:rFonts w:ascii="Arial Narrow" w:hAnsi="Arial Narrow" w:cs="Angsana New"/>
          <w:sz w:val="16"/>
          <w:szCs w:val="16"/>
          <w:lang w:bidi="th-TH"/>
        </w:rPr>
      </w:pPr>
      <w:r>
        <w:rPr>
          <w:rFonts w:ascii="Arial Narrow" w:hAnsi="Arial Narrow" w:cs="Angsana New"/>
          <w:noProof/>
          <w:sz w:val="16"/>
          <w:szCs w:val="16"/>
          <w:lang w:bidi="th-TH"/>
        </w:rPr>
        <w:drawing>
          <wp:inline distT="0" distB="0" distL="0" distR="0" wp14:anchorId="7E9B037B" wp14:editId="6527C8C2">
            <wp:extent cx="1287780" cy="725805"/>
            <wp:effectExtent l="0" t="0" r="7620" b="0"/>
            <wp:docPr id="675099607"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099607" name="Gambar 4"/>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36679" cy="753975"/>
                    </a:xfrm>
                    <a:prstGeom prst="rect">
                      <a:avLst/>
                    </a:prstGeom>
                  </pic:spPr>
                </pic:pic>
              </a:graphicData>
            </a:graphic>
          </wp:inline>
        </w:drawing>
      </w:r>
      <w:r>
        <w:rPr>
          <w:rFonts w:ascii="Arial Narrow" w:hAnsi="Arial Narrow" w:cs="Angsana New"/>
          <w:sz w:val="16"/>
          <w:szCs w:val="16"/>
          <w:lang w:bidi="th-TH"/>
        </w:rPr>
        <w:t xml:space="preserve">     </w:t>
      </w:r>
      <w:r>
        <w:rPr>
          <w:rFonts w:ascii="Arial Narrow" w:hAnsi="Arial Narrow" w:cs="Angsana New"/>
          <w:noProof/>
          <w:sz w:val="16"/>
          <w:szCs w:val="16"/>
          <w:lang w:bidi="th-TH"/>
        </w:rPr>
        <w:drawing>
          <wp:inline distT="0" distB="0" distL="0" distR="0" wp14:anchorId="34AF34AA" wp14:editId="40841E59">
            <wp:extent cx="1287780" cy="724535"/>
            <wp:effectExtent l="0" t="0" r="7620" b="0"/>
            <wp:docPr id="833766980"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766980" name="Gambar 5"/>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07738" cy="735796"/>
                    </a:xfrm>
                    <a:prstGeom prst="rect">
                      <a:avLst/>
                    </a:prstGeom>
                  </pic:spPr>
                </pic:pic>
              </a:graphicData>
            </a:graphic>
          </wp:inline>
        </w:drawing>
      </w:r>
    </w:p>
    <w:p w14:paraId="34BF116F" w14:textId="25D8B371" w:rsidR="008A3C9A" w:rsidRPr="00D0678B" w:rsidRDefault="00A80709" w:rsidP="00EB3403">
      <w:pPr>
        <w:pStyle w:val="BodyText"/>
        <w:tabs>
          <w:tab w:val="clear" w:pos="288"/>
        </w:tabs>
        <w:spacing w:after="0" w:line="240" w:lineRule="auto"/>
        <w:ind w:firstLine="0"/>
        <w:jc w:val="center"/>
        <w:rPr>
          <w:rFonts w:ascii="Arial Narrow" w:hAnsi="Arial Narrow" w:cs="Angsana New"/>
          <w:b/>
          <w:szCs w:val="22"/>
          <w:lang w:bidi="th-TH"/>
        </w:rPr>
      </w:pPr>
      <w:r w:rsidRPr="00D0678B">
        <w:rPr>
          <w:rFonts w:ascii="Arial Narrow" w:hAnsi="Arial Narrow" w:cs="Angsana New"/>
          <w:b/>
          <w:szCs w:val="22"/>
          <w:lang w:bidi="th-TH"/>
        </w:rPr>
        <w:t xml:space="preserve">Gambar </w:t>
      </w:r>
      <w:r w:rsidR="00EB3403" w:rsidRPr="00D0678B">
        <w:rPr>
          <w:rFonts w:ascii="Arial Narrow" w:hAnsi="Arial Narrow" w:cs="Angsana New"/>
          <w:b/>
          <w:szCs w:val="22"/>
          <w:lang w:bidi="th-TH"/>
        </w:rPr>
        <w:t>2</w:t>
      </w:r>
      <w:r w:rsidR="000A0426">
        <w:rPr>
          <w:rFonts w:ascii="Arial Narrow" w:hAnsi="Arial Narrow" w:cs="Angsana New"/>
          <w:b/>
          <w:szCs w:val="22"/>
          <w:lang w:bidi="th-TH"/>
        </w:rPr>
        <w:t>:</w:t>
      </w:r>
      <w:r w:rsidRPr="00D0678B">
        <w:rPr>
          <w:rFonts w:ascii="Arial Narrow" w:hAnsi="Arial Narrow" w:cs="Angsana New"/>
          <w:b/>
          <w:szCs w:val="22"/>
          <w:lang w:bidi="th-TH"/>
        </w:rPr>
        <w:t xml:space="preserve"> Saat Tidak Ada Kegiatan</w:t>
      </w:r>
    </w:p>
    <w:p w14:paraId="01CE7138" w14:textId="77777777" w:rsidR="00EC076B" w:rsidRDefault="00EC076B">
      <w:pPr>
        <w:pStyle w:val="BodyText"/>
        <w:tabs>
          <w:tab w:val="clear" w:pos="288"/>
        </w:tabs>
        <w:spacing w:after="0" w:line="240" w:lineRule="auto"/>
        <w:ind w:firstLine="0"/>
        <w:rPr>
          <w:rFonts w:ascii="Arial Narrow" w:hAnsi="Arial Narrow" w:cs="Angsana New"/>
          <w:sz w:val="16"/>
          <w:szCs w:val="16"/>
          <w:lang w:bidi="th-TH"/>
        </w:rPr>
      </w:pPr>
    </w:p>
    <w:p w14:paraId="36D77D0F" w14:textId="54D39169" w:rsidR="00EC076B" w:rsidRPr="00EC076B" w:rsidRDefault="00EC076B">
      <w:pPr>
        <w:pStyle w:val="BodyText"/>
        <w:tabs>
          <w:tab w:val="clear" w:pos="288"/>
        </w:tabs>
        <w:spacing w:after="0" w:line="240" w:lineRule="auto"/>
        <w:ind w:firstLine="0"/>
        <w:rPr>
          <w:rFonts w:ascii="Arial Narrow" w:hAnsi="Arial Narrow" w:cs="Angsana New"/>
          <w:b/>
          <w:bCs/>
          <w:szCs w:val="22"/>
          <w:lang w:bidi="th-TH"/>
        </w:rPr>
      </w:pPr>
      <w:r w:rsidRPr="00EC076B">
        <w:rPr>
          <w:rFonts w:ascii="Arial Narrow" w:hAnsi="Arial Narrow" w:cs="Angsana New"/>
          <w:b/>
          <w:bCs/>
          <w:szCs w:val="22"/>
          <w:lang w:bidi="th-TH"/>
        </w:rPr>
        <w:t>3.2</w:t>
      </w:r>
      <w:r w:rsidR="00EB3403">
        <w:rPr>
          <w:rFonts w:ascii="Arial Narrow" w:hAnsi="Arial Narrow" w:cs="Angsana New"/>
          <w:b/>
          <w:bCs/>
          <w:szCs w:val="22"/>
          <w:lang w:bidi="th-TH"/>
        </w:rPr>
        <w:t xml:space="preserve"> </w:t>
      </w:r>
      <w:r w:rsidRPr="00EC076B">
        <w:rPr>
          <w:rFonts w:ascii="Arial Narrow" w:hAnsi="Arial Narrow" w:cs="Angsana New"/>
          <w:b/>
          <w:bCs/>
          <w:szCs w:val="22"/>
          <w:lang w:bidi="th-TH"/>
        </w:rPr>
        <w:t>Faktor Faktor Yang Mempengaruhi Kenyamanan Termal</w:t>
      </w:r>
    </w:p>
    <w:p w14:paraId="47F410B4" w14:textId="45A5C8BD" w:rsidR="00111B4B" w:rsidRPr="00111B4B" w:rsidRDefault="00111B4B" w:rsidP="00111B4B">
      <w:pPr>
        <w:pStyle w:val="BodyText"/>
        <w:spacing w:after="0"/>
        <w:rPr>
          <w:rFonts w:ascii="Arial Narrow" w:hAnsi="Arial Narrow" w:cs="Angsana New"/>
          <w:szCs w:val="22"/>
          <w:lang w:val="en-ID" w:bidi="th-TH"/>
        </w:rPr>
      </w:pPr>
      <w:r w:rsidRPr="00111B4B">
        <w:rPr>
          <w:rFonts w:ascii="Arial Narrow" w:hAnsi="Arial Narrow" w:cs="Angsana New"/>
          <w:szCs w:val="22"/>
          <w:lang w:val="en-ID" w:bidi="th-TH"/>
        </w:rPr>
        <w:t xml:space="preserve">Kenyamanan termal di dalam suatu bangunan, terutama di </w:t>
      </w:r>
      <w:r w:rsidR="000A0426">
        <w:rPr>
          <w:rFonts w:ascii="Arial Narrow" w:hAnsi="Arial Narrow" w:cs="Angsana New"/>
          <w:szCs w:val="22"/>
          <w:lang w:val="en-ID" w:bidi="th-TH"/>
        </w:rPr>
        <w:t>GOR</w:t>
      </w:r>
      <w:r w:rsidRPr="00111B4B">
        <w:rPr>
          <w:rFonts w:ascii="Arial Narrow" w:hAnsi="Arial Narrow" w:cs="Angsana New"/>
          <w:szCs w:val="22"/>
          <w:lang w:val="en-ID" w:bidi="th-TH"/>
        </w:rPr>
        <w:t xml:space="preserve"> (Gelanggang Olahraga), dipengaruhi oleh beberapa faktor utama. Faktor-faktor ini perlu dianalisis untuk memahami bagaimana kondisi termal di dalam ruangan dapat mendukung atau menghambat kenyamanan pengguna. Berikut adalah beberapa faktor utama yang mempengaruhi kenyamanan termal:</w:t>
      </w:r>
    </w:p>
    <w:p w14:paraId="73DD101F" w14:textId="77777777" w:rsidR="00EB3403" w:rsidRDefault="00111B4B" w:rsidP="00EB3403">
      <w:pPr>
        <w:pStyle w:val="BodyText"/>
        <w:numPr>
          <w:ilvl w:val="0"/>
          <w:numId w:val="6"/>
        </w:numPr>
        <w:tabs>
          <w:tab w:val="clear" w:pos="288"/>
        </w:tabs>
        <w:spacing w:after="0" w:line="240" w:lineRule="auto"/>
        <w:ind w:left="284" w:hanging="284"/>
        <w:rPr>
          <w:rFonts w:ascii="Arial Narrow" w:hAnsi="Arial Narrow" w:cs="Angsana New"/>
          <w:szCs w:val="22"/>
          <w:lang w:bidi="th-TH"/>
        </w:rPr>
      </w:pPr>
      <w:r w:rsidRPr="00732CEC">
        <w:rPr>
          <w:rFonts w:ascii="Arial Narrow" w:hAnsi="Arial Narrow" w:cs="Angsana New"/>
          <w:szCs w:val="22"/>
          <w:lang w:bidi="th-TH"/>
        </w:rPr>
        <w:t>Suhu Udara</w:t>
      </w:r>
    </w:p>
    <w:p w14:paraId="1FDC516A" w14:textId="7C661914" w:rsidR="00111B4B" w:rsidRPr="00EB3403" w:rsidRDefault="00111B4B" w:rsidP="00EB3403">
      <w:pPr>
        <w:pStyle w:val="BodyText"/>
        <w:tabs>
          <w:tab w:val="clear" w:pos="288"/>
        </w:tabs>
        <w:spacing w:after="0" w:line="240" w:lineRule="auto"/>
        <w:ind w:firstLine="284"/>
        <w:rPr>
          <w:rFonts w:ascii="Arial Narrow" w:hAnsi="Arial Narrow" w:cs="Angsana New"/>
          <w:szCs w:val="22"/>
          <w:lang w:bidi="th-TH"/>
        </w:rPr>
      </w:pPr>
      <w:r w:rsidRPr="00EB3403">
        <w:rPr>
          <w:rFonts w:ascii="Arial Narrow" w:hAnsi="Arial Narrow"/>
        </w:rPr>
        <w:t>Suhu udara dalam ruangan merupakan faktor utama dalam kenyamanan termal. Menurut standar WHO, suhu yang ideal untuk kenyamanan termal berkisar antara 20-28°C. Suhu yang terlalu tinggi dapat menyebabkan ketidaknyamanan dan meningkatkan risiko kelelahan akibat panas, sedangkan suhu yang terlalu rendah dapat menyebabkan ketidaknyamanan dan penurunan performa fisik bagi atlet serta penonton.</w:t>
      </w:r>
    </w:p>
    <w:p w14:paraId="2144C67E" w14:textId="4339D46B" w:rsidR="00111B4B" w:rsidRDefault="00111B4B" w:rsidP="00EB3403">
      <w:pPr>
        <w:pStyle w:val="BodyText"/>
        <w:numPr>
          <w:ilvl w:val="0"/>
          <w:numId w:val="6"/>
        </w:numPr>
        <w:tabs>
          <w:tab w:val="clear" w:pos="288"/>
        </w:tabs>
        <w:spacing w:after="0" w:line="240" w:lineRule="auto"/>
        <w:ind w:left="284" w:hanging="284"/>
        <w:rPr>
          <w:rFonts w:ascii="Arial Narrow" w:hAnsi="Arial Narrow" w:cs="Angsana New"/>
          <w:szCs w:val="22"/>
          <w:lang w:bidi="th-TH"/>
        </w:rPr>
      </w:pPr>
      <w:r>
        <w:rPr>
          <w:rFonts w:ascii="Arial Narrow" w:hAnsi="Arial Narrow" w:cs="Angsana New"/>
          <w:szCs w:val="22"/>
          <w:lang w:bidi="th-TH"/>
        </w:rPr>
        <w:t>Kelembaban Udara</w:t>
      </w:r>
    </w:p>
    <w:p w14:paraId="383AE873" w14:textId="77777777" w:rsidR="00EB3403" w:rsidRDefault="00EB3403" w:rsidP="00EB3403">
      <w:pPr>
        <w:pStyle w:val="BodyText"/>
        <w:spacing w:after="0"/>
        <w:ind w:firstLine="0"/>
        <w:rPr>
          <w:rFonts w:ascii="Arial Narrow" w:hAnsi="Arial Narrow" w:cs="Angsana New"/>
          <w:lang w:val="en-ID" w:bidi="th-TH"/>
        </w:rPr>
      </w:pPr>
      <w:r>
        <w:rPr>
          <w:rFonts w:ascii="Arial Narrow" w:hAnsi="Arial Narrow" w:cs="Angsana New"/>
          <w:szCs w:val="22"/>
          <w:lang w:bidi="th-TH"/>
        </w:rPr>
        <w:tab/>
      </w:r>
      <w:r w:rsidR="00333E49" w:rsidRPr="00333E49">
        <w:rPr>
          <w:rFonts w:ascii="Arial Narrow" w:hAnsi="Arial Narrow" w:cs="Angsana New"/>
          <w:lang w:val="en-ID" w:bidi="th-TH"/>
        </w:rPr>
        <w:t xml:space="preserve">Kelembaban udara yang ideal berkisar antara 40-70% RH (Relative Humidity). Kelembaban yang terlalu </w:t>
      </w:r>
      <w:r w:rsidR="00333E49" w:rsidRPr="00333E49">
        <w:rPr>
          <w:rFonts w:ascii="Arial Narrow" w:hAnsi="Arial Narrow" w:cs="Angsana New"/>
          <w:lang w:val="en-ID" w:bidi="th-TH"/>
        </w:rPr>
        <w:t>tinggi dapat meningkatkan rasa gerah dan memperlambat proses penguapan keringat, sedangkan kelembaban yang terlalu rendah dapat menyebabkan iritasi pada kulit dan saluran pernapasan.</w:t>
      </w:r>
    </w:p>
    <w:p w14:paraId="259060E7" w14:textId="77777777" w:rsidR="00EB3403" w:rsidRDefault="00EB3403" w:rsidP="00EB3403">
      <w:pPr>
        <w:pStyle w:val="BodyText"/>
        <w:spacing w:after="0"/>
        <w:ind w:firstLine="0"/>
        <w:rPr>
          <w:rFonts w:ascii="Arial Narrow" w:hAnsi="Arial Narrow" w:cs="Angsana New"/>
          <w:szCs w:val="22"/>
          <w:lang w:bidi="th-TH"/>
        </w:rPr>
      </w:pPr>
    </w:p>
    <w:p w14:paraId="631251D1" w14:textId="0869C28A" w:rsidR="00111B4B" w:rsidRPr="00EB3403" w:rsidRDefault="00111B4B" w:rsidP="00EB3403">
      <w:pPr>
        <w:pStyle w:val="BodyText"/>
        <w:numPr>
          <w:ilvl w:val="0"/>
          <w:numId w:val="6"/>
        </w:numPr>
        <w:tabs>
          <w:tab w:val="clear" w:pos="288"/>
        </w:tabs>
        <w:spacing w:after="0"/>
        <w:ind w:left="284" w:hanging="284"/>
        <w:rPr>
          <w:rFonts w:ascii="Arial Narrow" w:hAnsi="Arial Narrow" w:cs="Angsana New"/>
          <w:lang w:val="en-ID" w:bidi="th-TH"/>
        </w:rPr>
      </w:pPr>
      <w:r>
        <w:rPr>
          <w:rFonts w:ascii="Arial Narrow" w:hAnsi="Arial Narrow" w:cs="Angsana New"/>
          <w:szCs w:val="22"/>
          <w:lang w:bidi="th-TH"/>
        </w:rPr>
        <w:t xml:space="preserve">Sirkulasi </w:t>
      </w:r>
      <w:r w:rsidR="008747D5">
        <w:rPr>
          <w:rFonts w:ascii="Arial Narrow" w:hAnsi="Arial Narrow" w:cs="Angsana New"/>
          <w:szCs w:val="22"/>
          <w:lang w:bidi="th-TH"/>
        </w:rPr>
        <w:t>d</w:t>
      </w:r>
      <w:r>
        <w:rPr>
          <w:rFonts w:ascii="Arial Narrow" w:hAnsi="Arial Narrow" w:cs="Angsana New"/>
          <w:szCs w:val="22"/>
          <w:lang w:bidi="th-TH"/>
        </w:rPr>
        <w:t>an Ventilasi</w:t>
      </w:r>
    </w:p>
    <w:p w14:paraId="2C485204" w14:textId="6D7F29A9" w:rsidR="00130361" w:rsidRDefault="00333E49" w:rsidP="00130361">
      <w:pPr>
        <w:pStyle w:val="BodyText"/>
        <w:spacing w:after="0"/>
        <w:rPr>
          <w:rFonts w:ascii="Arial Narrow" w:hAnsi="Arial Narrow" w:cs="Angsana New"/>
          <w:lang w:val="en-ID" w:bidi="th-TH"/>
        </w:rPr>
      </w:pPr>
      <w:r w:rsidRPr="00333E49">
        <w:rPr>
          <w:rFonts w:ascii="Arial Narrow" w:hAnsi="Arial Narrow" w:cs="Angsana New"/>
          <w:lang w:val="en-ID" w:bidi="th-TH"/>
        </w:rPr>
        <w:t>Sistem ventilasi yang baik sangat penting untuk menjaga kenyamanan termal. Ventilasi alami seperti bukaan jendela dan ventilasi mekanis seperti kipas atau AC dapat membantu mengatur suhu dan kelembaban dalam ruangan. Ventilasi yang buruk dapat menyebabkan penumpukan panas dan mengurangi kualitas udara di dalam ruangan</w:t>
      </w:r>
      <w:r w:rsidR="00130361">
        <w:rPr>
          <w:rFonts w:ascii="Arial Narrow" w:hAnsi="Arial Narrow" w:cs="Angsana New"/>
          <w:lang w:val="en-ID" w:bidi="th-TH"/>
        </w:rPr>
        <w:t xml:space="preserve"> </w:t>
      </w:r>
      <w:r w:rsidR="00416214">
        <w:rPr>
          <w:rFonts w:ascii="Arial Narrow" w:hAnsi="Arial Narrow" w:cs="Angsana New"/>
          <w:lang w:val="en-ID" w:bidi="th-TH"/>
        </w:rPr>
        <w:fldChar w:fldCharType="begin" w:fldLock="1"/>
      </w:r>
      <w:r w:rsidR="00416214">
        <w:rPr>
          <w:rFonts w:ascii="Arial Narrow" w:hAnsi="Arial Narrow" w:cs="Angsana New"/>
          <w:lang w:val="en-ID" w:bidi="th-TH"/>
        </w:rPr>
        <w:instrText>ADDIN CSL_CITATION {"citationItems":[{"id":"ITEM-1","itemData":{"DOI":"10.29408/geodika.v7i1.6451","abstract":"Ketidaknyamanan di ruangan kelas dapat mengakibatkan penurunan produktivitas kegiatan belajar. Kenyamanan ruangan kelas dapat berpengaruh terhadap konsentrasi dan produktivitas siswa serta guru. Pembelajaran yang kurang memberdayakan lingkungan fisik, baik di kelas dan di lingkungan luar kelas dapat berdampak pada kualitas hasil belajar peserta didik. Oleh karena itu, kondisi termal yang tidak nyaman dapat menyebabkan kelelahan dan hambatan dalam berpikir. Artikel ini bertujuan untuk mengidentifikasi aspek kenyamanan termal dalam pembelajaran di sekolah. Penelitian dilakukan menggunakan metode studi literatur. Hasil penelitian menunjukkan bahwa kenyamanan termal merupakan satu aspek penting untuk diperhatikan pada pembelajaran. Sebagaimana sarana pendidikan merupakan penunjang bagi berlangsungnya proses belajar mengajar. Terdapat tiga aspek yang perlu diperhatikan untuk menentukan kualitas kenyamanan termal suatu ruang kelas. Pertama, kenyamanan termal aspek fisik merupakan perpaduan dari suhu, kelembaban udara, kecepatan aliran udara, suhu radiasi dengan panas yang dihasilkan oleh metabolisme tubuh. Kedua, kenyamanan termal aspek fisiologis tergantung pada temperatur badan manusia ke temperatur kulit serta tingkat berkeringat badan. Ketiga, Kenyamanan termal aspek psikologis merupakan kondisi pikiran yang mengekspresikan tingkat kepuasan seseorang terhadap lingkungan termalnya. Beberapa aspek dalam kenyaman termal tersebut merupakan faktor yang harus diperhatikan oleh sebuah lembaga pendidikan karena mempengaruhi kelangsungan proses belajar mengajar di sekolah.","author":[{"dropping-particle":"","family":"Muhaimin","given":"Muhammad","non-dropping-particle":"","parse-names":false,"suffix":""}],"container-title":"Geodika: Jurnal Kajian Ilmu dan Pendidikan Geografi","id":"ITEM-1","issue":"1","issued":{"date-parts":[["2023"]]},"page":"23-32","title":"Urgensi Kenyamanan Termal dalam Perspektif Pembelajaran","type":"article-journal","volume":"7"},"uris":["http://www.mendeley.com/documents/?uuid=075a2f0b-9200-4c8a-9c11-50383f5689df"]}],"mendeley":{"formattedCitation":"(Muhaimin, 2023)","plainTextFormattedCitation":"(Muhaimin, 2023)"},"properties":{"noteIndex":0},"schema":"https://github.com/citation-style-language/schema/raw/master/csl-citation.json"}</w:instrText>
      </w:r>
      <w:r w:rsidR="00416214">
        <w:rPr>
          <w:rFonts w:ascii="Arial Narrow" w:hAnsi="Arial Narrow" w:cs="Angsana New"/>
          <w:lang w:val="en-ID" w:bidi="th-TH"/>
        </w:rPr>
        <w:fldChar w:fldCharType="separate"/>
      </w:r>
      <w:r w:rsidR="00416214" w:rsidRPr="00416214">
        <w:rPr>
          <w:rFonts w:ascii="Arial Narrow" w:hAnsi="Arial Narrow" w:cs="Angsana New"/>
          <w:noProof/>
          <w:lang w:val="en-ID" w:bidi="th-TH"/>
        </w:rPr>
        <w:t>(Muhaimin, 2023)</w:t>
      </w:r>
      <w:r w:rsidR="00416214">
        <w:rPr>
          <w:rFonts w:ascii="Arial Narrow" w:hAnsi="Arial Narrow" w:cs="Angsana New"/>
          <w:lang w:val="en-ID" w:bidi="th-TH"/>
        </w:rPr>
        <w:fldChar w:fldCharType="end"/>
      </w:r>
      <w:r w:rsidR="00130361">
        <w:rPr>
          <w:rFonts w:ascii="Arial Narrow" w:hAnsi="Arial Narrow" w:cs="Angsana New"/>
          <w:lang w:val="en-ID" w:bidi="th-TH"/>
        </w:rPr>
        <w:t>.</w:t>
      </w:r>
    </w:p>
    <w:p w14:paraId="12C252F8" w14:textId="77777777" w:rsidR="000A0426" w:rsidRPr="00333E49" w:rsidRDefault="000A0426" w:rsidP="00130361">
      <w:pPr>
        <w:pStyle w:val="BodyText"/>
        <w:spacing w:after="0"/>
        <w:rPr>
          <w:rFonts w:ascii="Arial Narrow" w:hAnsi="Arial Narrow" w:cs="Angsana New"/>
          <w:lang w:val="en-ID" w:bidi="th-TH"/>
        </w:rPr>
      </w:pPr>
    </w:p>
    <w:p w14:paraId="55B82296" w14:textId="57BCE38B" w:rsidR="00111B4B" w:rsidRDefault="00111B4B" w:rsidP="00130361">
      <w:pPr>
        <w:pStyle w:val="BodyText"/>
        <w:numPr>
          <w:ilvl w:val="0"/>
          <w:numId w:val="6"/>
        </w:numPr>
        <w:tabs>
          <w:tab w:val="clear" w:pos="288"/>
        </w:tabs>
        <w:spacing w:after="0" w:line="240" w:lineRule="auto"/>
        <w:ind w:left="284" w:hanging="284"/>
        <w:rPr>
          <w:rFonts w:ascii="Arial Narrow" w:hAnsi="Arial Narrow" w:cs="Angsana New"/>
          <w:szCs w:val="22"/>
          <w:lang w:bidi="th-TH"/>
        </w:rPr>
      </w:pPr>
      <w:r>
        <w:rPr>
          <w:rFonts w:ascii="Arial Narrow" w:hAnsi="Arial Narrow" w:cs="Angsana New"/>
          <w:szCs w:val="22"/>
          <w:lang w:bidi="th-TH"/>
        </w:rPr>
        <w:t xml:space="preserve">Radiasi Termal </w:t>
      </w:r>
      <w:r w:rsidR="008747D5">
        <w:rPr>
          <w:rFonts w:ascii="Arial Narrow" w:hAnsi="Arial Narrow" w:cs="Angsana New"/>
          <w:szCs w:val="22"/>
          <w:lang w:bidi="th-TH"/>
        </w:rPr>
        <w:t>d</w:t>
      </w:r>
      <w:r>
        <w:rPr>
          <w:rFonts w:ascii="Arial Narrow" w:hAnsi="Arial Narrow" w:cs="Angsana New"/>
          <w:szCs w:val="22"/>
          <w:lang w:bidi="th-TH"/>
        </w:rPr>
        <w:t>ari Permukaan</w:t>
      </w:r>
    </w:p>
    <w:p w14:paraId="14F8B967" w14:textId="344040F5" w:rsidR="00333E49" w:rsidRDefault="00130361" w:rsidP="00130361">
      <w:pPr>
        <w:pStyle w:val="BodyText"/>
        <w:spacing w:after="0"/>
        <w:ind w:firstLine="0"/>
        <w:rPr>
          <w:rFonts w:ascii="Arial Narrow" w:hAnsi="Arial Narrow" w:cs="Angsana New"/>
          <w:lang w:val="en-ID" w:bidi="th-TH"/>
        </w:rPr>
      </w:pPr>
      <w:r>
        <w:rPr>
          <w:rFonts w:ascii="Arial Narrow" w:hAnsi="Arial Narrow" w:cs="Angsana New"/>
          <w:szCs w:val="22"/>
          <w:lang w:bidi="th-TH"/>
        </w:rPr>
        <w:tab/>
      </w:r>
      <w:r w:rsidR="00333E49" w:rsidRPr="00333E49">
        <w:rPr>
          <w:rFonts w:ascii="Arial Narrow" w:hAnsi="Arial Narrow" w:cs="Angsana New"/>
          <w:lang w:val="en-ID" w:bidi="th-TH"/>
        </w:rPr>
        <w:t>Permukaan bangunan seperti lantai, dinding, dan atap dapat menyerap dan memancarkan panas. Penggunaan material dengan insulasi termal yang baik dapat membantu mengurangi efek panas berlebih dari radiasi matahari serta menjaga suhu dalam ruangan tetap stabil.</w:t>
      </w:r>
    </w:p>
    <w:p w14:paraId="42585BA4" w14:textId="77777777" w:rsidR="000A0426" w:rsidRPr="00333E49" w:rsidRDefault="000A0426" w:rsidP="00130361">
      <w:pPr>
        <w:pStyle w:val="BodyText"/>
        <w:spacing w:after="0"/>
        <w:ind w:firstLine="0"/>
        <w:rPr>
          <w:rFonts w:ascii="Arial Narrow" w:hAnsi="Arial Narrow" w:cs="Angsana New"/>
          <w:lang w:val="en-ID" w:bidi="th-TH"/>
        </w:rPr>
      </w:pPr>
    </w:p>
    <w:p w14:paraId="166022A1" w14:textId="28FE1234" w:rsidR="00130361" w:rsidRDefault="00111B4B" w:rsidP="00130361">
      <w:pPr>
        <w:pStyle w:val="BodyText"/>
        <w:numPr>
          <w:ilvl w:val="0"/>
          <w:numId w:val="6"/>
        </w:numPr>
        <w:tabs>
          <w:tab w:val="clear" w:pos="288"/>
        </w:tabs>
        <w:spacing w:after="0" w:line="240" w:lineRule="auto"/>
        <w:ind w:left="284" w:hanging="284"/>
        <w:rPr>
          <w:rFonts w:ascii="Arial Narrow" w:hAnsi="Arial Narrow" w:cs="Angsana New"/>
          <w:szCs w:val="22"/>
          <w:lang w:bidi="th-TH"/>
        </w:rPr>
      </w:pPr>
      <w:r>
        <w:rPr>
          <w:rFonts w:ascii="Arial Narrow" w:hAnsi="Arial Narrow" w:cs="Angsana New"/>
          <w:szCs w:val="22"/>
          <w:lang w:bidi="th-TH"/>
        </w:rPr>
        <w:t xml:space="preserve">Kepadatan </w:t>
      </w:r>
      <w:r w:rsidR="008747D5">
        <w:rPr>
          <w:rFonts w:ascii="Arial Narrow" w:hAnsi="Arial Narrow" w:cs="Angsana New"/>
          <w:szCs w:val="22"/>
          <w:lang w:bidi="th-TH"/>
        </w:rPr>
        <w:t>d</w:t>
      </w:r>
      <w:r>
        <w:rPr>
          <w:rFonts w:ascii="Arial Narrow" w:hAnsi="Arial Narrow" w:cs="Angsana New"/>
          <w:szCs w:val="22"/>
          <w:lang w:bidi="th-TH"/>
        </w:rPr>
        <w:t>an Aktifitas Pengguna</w:t>
      </w:r>
    </w:p>
    <w:p w14:paraId="4F47CBA9" w14:textId="1EECBE96" w:rsidR="00333E49" w:rsidRDefault="00333E49" w:rsidP="00130361">
      <w:pPr>
        <w:pStyle w:val="BodyText"/>
        <w:tabs>
          <w:tab w:val="clear" w:pos="288"/>
        </w:tabs>
        <w:spacing w:after="0" w:line="240" w:lineRule="auto"/>
        <w:ind w:firstLine="284"/>
        <w:rPr>
          <w:rFonts w:ascii="Arial Narrow" w:hAnsi="Arial Narrow" w:cs="Angsana New"/>
          <w:lang w:val="en-ID" w:bidi="th-TH"/>
        </w:rPr>
      </w:pPr>
      <w:r w:rsidRPr="00130361">
        <w:rPr>
          <w:rFonts w:ascii="Arial Narrow" w:hAnsi="Arial Narrow" w:cs="Angsana New"/>
          <w:lang w:val="en-ID" w:bidi="th-TH"/>
        </w:rPr>
        <w:t>Jumlah orang yang berada di dalam ruangan dan aktivitas yang dilakukan berpengaruh terhadap kenyamanan termal. Aktivitas fisik yang intensif seperti bermain bulutangkis menghasilkan panas tubuh yang tinggi, yang dapat meningkatkan suhu dalam ruangan jika tidak diimbangi dengan sistem ventilasi yang baik.</w:t>
      </w:r>
    </w:p>
    <w:p w14:paraId="3EFE94B2" w14:textId="77777777" w:rsidR="000A0426" w:rsidRDefault="000A0426" w:rsidP="00130361">
      <w:pPr>
        <w:pStyle w:val="BodyText"/>
        <w:tabs>
          <w:tab w:val="clear" w:pos="288"/>
        </w:tabs>
        <w:spacing w:after="0" w:line="240" w:lineRule="auto"/>
        <w:ind w:firstLine="284"/>
        <w:rPr>
          <w:rFonts w:ascii="Arial Narrow" w:hAnsi="Arial Narrow" w:cs="Angsana New"/>
          <w:lang w:val="en-ID" w:bidi="th-TH"/>
        </w:rPr>
      </w:pPr>
    </w:p>
    <w:p w14:paraId="010B6ACB" w14:textId="5F191F12" w:rsidR="00CA2DFF" w:rsidRPr="00CA2DFF" w:rsidRDefault="001D7C02" w:rsidP="001D7C02">
      <w:pPr>
        <w:pStyle w:val="BodyText"/>
        <w:spacing w:after="0"/>
        <w:ind w:firstLine="0"/>
        <w:rPr>
          <w:rFonts w:ascii="Arial Narrow" w:hAnsi="Arial Narrow" w:cs="Angsana New"/>
          <w:lang w:val="en-ID" w:bidi="th-TH"/>
        </w:rPr>
      </w:pPr>
      <w:r>
        <w:rPr>
          <w:rFonts w:ascii="Arial Narrow" w:hAnsi="Arial Narrow" w:cs="Angsana New"/>
          <w:lang w:val="en-ID" w:bidi="th-TH"/>
        </w:rPr>
        <w:tab/>
      </w:r>
      <w:r w:rsidR="00CA2DFF" w:rsidRPr="00CA2DFF">
        <w:rPr>
          <w:rFonts w:ascii="Arial Narrow" w:hAnsi="Arial Narrow" w:cs="Angsana New"/>
          <w:lang w:val="en-ID" w:bidi="th-TH"/>
        </w:rPr>
        <w:t xml:space="preserve">Dengan mempertimbangkan faktor-faktor di atas, desain dan pengelolaan </w:t>
      </w:r>
      <w:r w:rsidR="000A0426">
        <w:rPr>
          <w:rFonts w:ascii="Arial Narrow" w:hAnsi="Arial Narrow" w:cs="Angsana New"/>
          <w:lang w:val="en-ID" w:bidi="th-TH"/>
        </w:rPr>
        <w:t>GOR</w:t>
      </w:r>
      <w:r w:rsidR="00CA2DFF" w:rsidRPr="00CA2DFF">
        <w:rPr>
          <w:rFonts w:ascii="Arial Narrow" w:hAnsi="Arial Narrow" w:cs="Angsana New"/>
          <w:lang w:val="en-ID" w:bidi="th-TH"/>
        </w:rPr>
        <w:t xml:space="preserve"> KONI Bandung dapat ditingkatkan agar kenyamanan termal bagi atlet dan penonton lebih optimal. Solusi seperti peningkatan sistem ventilasi, pemilihan material yang mendukung insulasi termal, serta pengelolaan jumlah pengguna dalam ruangan dapat diterapkan untuk menciptakan kondisi termal yang lebih baik.</w:t>
      </w:r>
    </w:p>
    <w:p w14:paraId="0CC8598F" w14:textId="77777777" w:rsidR="00111B4B" w:rsidRPr="00D564A8" w:rsidRDefault="00111B4B">
      <w:pPr>
        <w:pStyle w:val="BodyText"/>
        <w:tabs>
          <w:tab w:val="clear" w:pos="288"/>
        </w:tabs>
        <w:spacing w:after="0" w:line="240" w:lineRule="auto"/>
        <w:ind w:firstLine="0"/>
        <w:rPr>
          <w:rFonts w:ascii="Arial Narrow" w:hAnsi="Arial Narrow" w:cs="Angsana New"/>
          <w:sz w:val="16"/>
          <w:szCs w:val="22"/>
          <w:lang w:bidi="th-TH"/>
        </w:rPr>
      </w:pPr>
    </w:p>
    <w:p w14:paraId="6683022A" w14:textId="0BD4B322" w:rsidR="00114C0D" w:rsidRDefault="003925E6" w:rsidP="00D564A8">
      <w:pPr>
        <w:pStyle w:val="BodyText"/>
        <w:tabs>
          <w:tab w:val="clear" w:pos="288"/>
        </w:tabs>
        <w:spacing w:after="0"/>
        <w:ind w:firstLine="0"/>
        <w:rPr>
          <w:rFonts w:ascii="Arial Narrow" w:hAnsi="Arial Narrow" w:cs="Angsana New"/>
          <w:b/>
          <w:bCs/>
          <w:szCs w:val="22"/>
          <w:lang w:val="id-ID" w:bidi="th-TH"/>
        </w:rPr>
      </w:pPr>
      <w:r>
        <w:rPr>
          <w:rFonts w:ascii="Arial Narrow" w:hAnsi="Arial Narrow" w:cs="Angsana New"/>
          <w:b/>
          <w:bCs/>
          <w:szCs w:val="22"/>
          <w:lang w:val="id-ID" w:bidi="th-TH"/>
        </w:rPr>
        <w:t>3.</w:t>
      </w:r>
      <w:r w:rsidR="00EC076B">
        <w:rPr>
          <w:rFonts w:ascii="Arial Narrow" w:hAnsi="Arial Narrow" w:cs="Angsana New"/>
          <w:b/>
          <w:bCs/>
          <w:szCs w:val="22"/>
          <w:lang w:val="id-ID" w:bidi="th-TH"/>
        </w:rPr>
        <w:t>3</w:t>
      </w:r>
      <w:r>
        <w:rPr>
          <w:rFonts w:ascii="Arial Narrow" w:hAnsi="Arial Narrow" w:cs="Angsana New"/>
          <w:b/>
          <w:bCs/>
          <w:szCs w:val="22"/>
          <w:lang w:val="id-ID" w:bidi="th-TH"/>
        </w:rPr>
        <w:t xml:space="preserve"> Layout Ruangan</w:t>
      </w:r>
    </w:p>
    <w:p w14:paraId="1E518B0F" w14:textId="502F8929" w:rsidR="00D0678B" w:rsidRDefault="00D0678B" w:rsidP="00D0678B">
      <w:pPr>
        <w:pStyle w:val="BodyText"/>
        <w:tabs>
          <w:tab w:val="clear" w:pos="288"/>
        </w:tabs>
        <w:spacing w:after="0"/>
        <w:ind w:firstLine="0"/>
        <w:jc w:val="center"/>
        <w:rPr>
          <w:rFonts w:ascii="Arial Narrow" w:hAnsi="Arial Narrow" w:cs="Angsana New"/>
          <w:sz w:val="16"/>
          <w:szCs w:val="16"/>
          <w:lang w:bidi="th-TH"/>
        </w:rPr>
      </w:pPr>
      <w:r>
        <w:rPr>
          <w:rFonts w:ascii="Arial Narrow" w:hAnsi="Arial Narrow" w:cs="Angsana New"/>
          <w:noProof/>
          <w:szCs w:val="22"/>
          <w:lang w:val="id-ID" w:bidi="th-TH"/>
        </w:rPr>
        <w:drawing>
          <wp:inline distT="0" distB="0" distL="0" distR="0" wp14:anchorId="63283DEE" wp14:editId="57E247E3">
            <wp:extent cx="1827782" cy="2341183"/>
            <wp:effectExtent l="0" t="8890" r="0" b="0"/>
            <wp:docPr id="1819395028"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395028" name="Gambar 2"/>
                    <pic:cNvPicPr/>
                  </pic:nvPicPr>
                  <pic:blipFill rotWithShape="1">
                    <a:blip r:embed="rId18" cstate="print">
                      <a:extLst>
                        <a:ext uri="{28A0092B-C50C-407E-A947-70E740481C1C}">
                          <a14:useLocalDpi xmlns:a14="http://schemas.microsoft.com/office/drawing/2010/main" val="0"/>
                        </a:ext>
                      </a:extLst>
                    </a:blip>
                    <a:srcRect l="8943" t="11751" r="8903" b="8431"/>
                    <a:stretch/>
                  </pic:blipFill>
                  <pic:spPr bwMode="auto">
                    <a:xfrm rot="16200000">
                      <a:off x="0" y="0"/>
                      <a:ext cx="1832114" cy="2346731"/>
                    </a:xfrm>
                    <a:prstGeom prst="rect">
                      <a:avLst/>
                    </a:prstGeom>
                    <a:ln>
                      <a:noFill/>
                    </a:ln>
                    <a:extLst>
                      <a:ext uri="{53640926-AAD7-44D8-BBD7-CCE9431645EC}">
                        <a14:shadowObscured xmlns:a14="http://schemas.microsoft.com/office/drawing/2010/main"/>
                      </a:ext>
                    </a:extLst>
                  </pic:spPr>
                </pic:pic>
              </a:graphicData>
            </a:graphic>
          </wp:inline>
        </w:drawing>
      </w:r>
    </w:p>
    <w:p w14:paraId="0115177E" w14:textId="180E37ED" w:rsidR="00114C0D" w:rsidRPr="00D0678B" w:rsidRDefault="00114C0D" w:rsidP="00D0678B">
      <w:pPr>
        <w:pStyle w:val="BodyText"/>
        <w:tabs>
          <w:tab w:val="clear" w:pos="288"/>
        </w:tabs>
        <w:ind w:firstLine="0"/>
        <w:jc w:val="center"/>
        <w:rPr>
          <w:rFonts w:ascii="Arial Narrow" w:hAnsi="Arial Narrow" w:cs="Angsana New"/>
          <w:b/>
          <w:bCs/>
          <w:sz w:val="32"/>
          <w:szCs w:val="22"/>
          <w:lang w:val="id-ID" w:bidi="th-TH"/>
        </w:rPr>
      </w:pPr>
      <w:r w:rsidRPr="00D0678B">
        <w:rPr>
          <w:rFonts w:ascii="Arial Narrow" w:hAnsi="Arial Narrow" w:cs="Angsana New"/>
          <w:b/>
          <w:szCs w:val="16"/>
          <w:lang w:bidi="th-TH"/>
        </w:rPr>
        <w:t xml:space="preserve">Gambar </w:t>
      </w:r>
      <w:r w:rsidR="00D0678B">
        <w:rPr>
          <w:rFonts w:ascii="Arial Narrow" w:hAnsi="Arial Narrow" w:cs="Angsana New"/>
          <w:b/>
          <w:szCs w:val="16"/>
          <w:lang w:bidi="th-TH"/>
        </w:rPr>
        <w:t>3:</w:t>
      </w:r>
      <w:r w:rsidRPr="00D0678B">
        <w:rPr>
          <w:rFonts w:ascii="Arial Narrow" w:hAnsi="Arial Narrow" w:cs="Angsana New"/>
          <w:b/>
          <w:szCs w:val="16"/>
          <w:lang w:bidi="th-TH"/>
        </w:rPr>
        <w:t xml:space="preserve"> Layout dalam ruang </w:t>
      </w:r>
      <w:r w:rsidR="000A0426">
        <w:rPr>
          <w:rFonts w:ascii="Arial Narrow" w:hAnsi="Arial Narrow" w:cs="Angsana New"/>
          <w:b/>
          <w:szCs w:val="16"/>
          <w:lang w:bidi="th-TH"/>
        </w:rPr>
        <w:t>GOR</w:t>
      </w:r>
    </w:p>
    <w:p w14:paraId="36201C52" w14:textId="37E9741E" w:rsidR="003925E6" w:rsidRDefault="00D564A8" w:rsidP="00D564A8">
      <w:pPr>
        <w:pStyle w:val="BodyText"/>
        <w:tabs>
          <w:tab w:val="clear" w:pos="288"/>
        </w:tabs>
        <w:spacing w:after="240"/>
        <w:ind w:firstLine="284"/>
        <w:rPr>
          <w:rFonts w:ascii="Arial Narrow" w:hAnsi="Arial Narrow" w:cs="Angsana New"/>
          <w:szCs w:val="22"/>
          <w:lang w:val="id-ID" w:bidi="th-TH"/>
        </w:rPr>
      </w:pPr>
      <w:r>
        <w:rPr>
          <w:rFonts w:ascii="Arial Narrow" w:hAnsi="Arial Narrow" w:cs="Angsana New"/>
          <w:szCs w:val="22"/>
          <w:lang w:bidi="th-TH"/>
        </w:rPr>
        <w:lastRenderedPageBreak/>
        <w:t xml:space="preserve"> U</w:t>
      </w:r>
      <w:r w:rsidR="00D3266A">
        <w:rPr>
          <w:rFonts w:ascii="Arial Narrow" w:hAnsi="Arial Narrow" w:cs="Angsana New"/>
          <w:szCs w:val="22"/>
          <w:lang w:val="id-ID" w:bidi="th-TH"/>
        </w:rPr>
        <w:t xml:space="preserve">ntuk kawasan yang diukur di area </w:t>
      </w:r>
      <w:r w:rsidR="000A0426">
        <w:rPr>
          <w:rFonts w:ascii="Arial Narrow" w:hAnsi="Arial Narrow" w:cs="Angsana New"/>
          <w:szCs w:val="22"/>
          <w:lang w:val="id-ID" w:bidi="th-TH"/>
        </w:rPr>
        <w:t>GOR</w:t>
      </w:r>
      <w:r w:rsidR="00D3266A">
        <w:rPr>
          <w:rFonts w:ascii="Arial Narrow" w:hAnsi="Arial Narrow" w:cs="Angsana New"/>
          <w:szCs w:val="22"/>
          <w:lang w:val="id-ID" w:bidi="th-TH"/>
        </w:rPr>
        <w:t xml:space="preserve"> berada di dekat pintu masuk dan dekat tribun dikarenakan lokasi tersebut memiliki lebih banyak orang yang dapat berpotensi menaikkan suhu dalam ruangan.</w:t>
      </w:r>
    </w:p>
    <w:p w14:paraId="7B6F7CB2" w14:textId="19399DB7" w:rsidR="008A3C9A" w:rsidRDefault="00A80709">
      <w:pPr>
        <w:pStyle w:val="BodyText"/>
        <w:tabs>
          <w:tab w:val="clear" w:pos="288"/>
        </w:tabs>
        <w:ind w:firstLine="0"/>
        <w:rPr>
          <w:rFonts w:ascii="Arial Narrow" w:hAnsi="Arial Narrow" w:cs="Angsana New"/>
          <w:b/>
          <w:bCs/>
          <w:szCs w:val="22"/>
          <w:lang w:bidi="th-TH"/>
        </w:rPr>
      </w:pPr>
      <w:r>
        <w:rPr>
          <w:rFonts w:ascii="Arial Narrow" w:hAnsi="Arial Narrow" w:cs="Angsana New"/>
          <w:b/>
          <w:bCs/>
          <w:szCs w:val="22"/>
          <w:lang w:bidi="th-TH"/>
        </w:rPr>
        <w:t>3.</w:t>
      </w:r>
      <w:r w:rsidR="00EC076B">
        <w:rPr>
          <w:rFonts w:ascii="Arial Narrow" w:hAnsi="Arial Narrow" w:cs="Angsana New"/>
          <w:b/>
          <w:bCs/>
          <w:szCs w:val="22"/>
          <w:lang w:bidi="th-TH"/>
        </w:rPr>
        <w:t>4</w:t>
      </w:r>
      <w:r>
        <w:rPr>
          <w:rFonts w:ascii="Arial Narrow" w:hAnsi="Arial Narrow" w:cs="Angsana New"/>
          <w:b/>
          <w:bCs/>
          <w:szCs w:val="22"/>
          <w:lang w:bidi="th-TH"/>
        </w:rPr>
        <w:t xml:space="preserve"> Waktu Pengukuran</w:t>
      </w:r>
    </w:p>
    <w:p w14:paraId="7F0FC17B" w14:textId="312AF39C" w:rsidR="008A3C9A" w:rsidRDefault="00D564A8" w:rsidP="00D564A8">
      <w:pPr>
        <w:pStyle w:val="BodyText"/>
        <w:tabs>
          <w:tab w:val="clear" w:pos="288"/>
        </w:tabs>
        <w:spacing w:after="0" w:line="240" w:lineRule="auto"/>
        <w:ind w:firstLine="284"/>
        <w:rPr>
          <w:rFonts w:ascii="Arial Narrow" w:hAnsi="Arial Narrow" w:cs="Angsana New"/>
          <w:szCs w:val="22"/>
          <w:lang w:val="id-ID" w:bidi="th-TH"/>
        </w:rPr>
      </w:pPr>
      <w:r>
        <w:rPr>
          <w:rFonts w:ascii="Arial Narrow" w:hAnsi="Arial Narrow" w:cs="Angsana New"/>
          <w:szCs w:val="22"/>
          <w:lang w:bidi="th-TH"/>
        </w:rPr>
        <w:t xml:space="preserve"> </w:t>
      </w:r>
      <w:r w:rsidR="00B23165">
        <w:rPr>
          <w:rFonts w:ascii="Arial Narrow" w:hAnsi="Arial Narrow" w:cs="Angsana New"/>
          <w:szCs w:val="22"/>
          <w:lang w:val="id-ID" w:bidi="th-TH"/>
        </w:rPr>
        <w:t xml:space="preserve">Untuk melihat perubahan termal pada bangunan </w:t>
      </w:r>
      <w:r w:rsidR="000A0426">
        <w:rPr>
          <w:rFonts w:ascii="Arial Narrow" w:hAnsi="Arial Narrow" w:cs="Angsana New"/>
          <w:szCs w:val="22"/>
          <w:lang w:val="id-ID" w:bidi="th-TH"/>
        </w:rPr>
        <w:t>GOR</w:t>
      </w:r>
      <w:r w:rsidR="00B23165">
        <w:rPr>
          <w:rFonts w:ascii="Arial Narrow" w:hAnsi="Arial Narrow" w:cs="Angsana New"/>
          <w:szCs w:val="22"/>
          <w:lang w:val="id-ID" w:bidi="th-TH"/>
        </w:rPr>
        <w:t xml:space="preserve"> Bulutangkis yang dipengaruhi saat adanya kegiatan dan tidak ada kegiat</w:t>
      </w:r>
      <w:r>
        <w:rPr>
          <w:rFonts w:ascii="Arial Narrow" w:hAnsi="Arial Narrow" w:cs="Angsana New"/>
          <w:szCs w:val="22"/>
          <w:lang w:bidi="th-TH"/>
        </w:rPr>
        <w:t xml:space="preserve">an. </w:t>
      </w:r>
      <w:r w:rsidR="00B23165">
        <w:rPr>
          <w:rFonts w:ascii="Arial Narrow" w:hAnsi="Arial Narrow" w:cs="Angsana New"/>
          <w:szCs w:val="22"/>
          <w:lang w:val="id-ID" w:bidi="th-TH"/>
        </w:rPr>
        <w:t>Pengukuran dilakukan dengan waktu yang berbeda</w:t>
      </w:r>
      <w:r>
        <w:rPr>
          <w:rFonts w:ascii="Arial Narrow" w:hAnsi="Arial Narrow" w:cs="Angsana New"/>
          <w:szCs w:val="22"/>
          <w:lang w:bidi="th-TH"/>
        </w:rPr>
        <w:t>-</w:t>
      </w:r>
      <w:r w:rsidR="00B23165">
        <w:rPr>
          <w:rFonts w:ascii="Arial Narrow" w:hAnsi="Arial Narrow" w:cs="Angsana New"/>
          <w:szCs w:val="22"/>
          <w:lang w:val="id-ID" w:bidi="th-TH"/>
        </w:rPr>
        <w:t>beda.</w:t>
      </w:r>
      <w:r w:rsidR="005D7795" w:rsidRPr="005D7795">
        <w:rPr>
          <w:rFonts w:ascii="Arial Narrow" w:hAnsi="Arial Narrow" w:cs="Angsana New"/>
          <w:szCs w:val="22"/>
          <w:lang w:val="id-ID" w:bidi="th-TH"/>
        </w:rPr>
        <w:t xml:space="preserve"> </w:t>
      </w:r>
      <w:r w:rsidR="005D7795">
        <w:rPr>
          <w:rFonts w:ascii="Arial Narrow" w:hAnsi="Arial Narrow" w:cs="Angsana New"/>
          <w:szCs w:val="22"/>
          <w:lang w:val="id-ID" w:bidi="th-TH"/>
        </w:rPr>
        <w:t xml:space="preserve">Pada pengukuran terhadap bangunan </w:t>
      </w:r>
      <w:r w:rsidR="000A0426">
        <w:rPr>
          <w:rFonts w:ascii="Arial Narrow" w:hAnsi="Arial Narrow" w:cs="Angsana New"/>
          <w:szCs w:val="22"/>
          <w:lang w:val="id-ID" w:bidi="th-TH"/>
        </w:rPr>
        <w:t>GOR</w:t>
      </w:r>
      <w:r w:rsidR="005D7795">
        <w:rPr>
          <w:rFonts w:ascii="Arial Narrow" w:hAnsi="Arial Narrow" w:cs="Angsana New"/>
          <w:szCs w:val="22"/>
          <w:lang w:val="id-ID" w:bidi="th-TH"/>
        </w:rPr>
        <w:t xml:space="preserve"> Bulutangkis dilakukan pada waktu pagi hari sehingga suhu rata rata cenderung tidak terlalu panas. Pada siang hari kondisi udara sudah mulai terasa panas, dan menjelang sore kondisi udara mulai terasa dingin, pengukuran ini dilakukan pada pukul 09.00, 13.00 dan 14.00. Dilakukan pengukuran pada ruang utama </w:t>
      </w:r>
      <w:r w:rsidR="000A0426">
        <w:rPr>
          <w:rFonts w:ascii="Arial Narrow" w:hAnsi="Arial Narrow" w:cs="Angsana New"/>
          <w:szCs w:val="22"/>
          <w:lang w:val="id-ID" w:bidi="th-TH"/>
        </w:rPr>
        <w:t>GOR</w:t>
      </w:r>
      <w:r w:rsidR="005D7795">
        <w:rPr>
          <w:rFonts w:ascii="Arial Narrow" w:hAnsi="Arial Narrow" w:cs="Angsana New"/>
          <w:szCs w:val="22"/>
          <w:lang w:val="id-ID" w:bidi="th-TH"/>
        </w:rPr>
        <w:t xml:space="preserve"> Bulutangkis, bagian penonton, dan koridor.</w:t>
      </w:r>
    </w:p>
    <w:p w14:paraId="1A7E7F9A" w14:textId="77777777" w:rsidR="008A3C9A" w:rsidRPr="00D564A8" w:rsidRDefault="008A3C9A">
      <w:pPr>
        <w:pStyle w:val="BodyText"/>
        <w:tabs>
          <w:tab w:val="clear" w:pos="288"/>
        </w:tabs>
        <w:spacing w:after="0" w:line="240" w:lineRule="auto"/>
        <w:ind w:firstLine="0"/>
        <w:rPr>
          <w:rFonts w:ascii="Arial Narrow" w:hAnsi="Arial Narrow" w:cs="Angsana New"/>
          <w:sz w:val="16"/>
          <w:szCs w:val="22"/>
          <w:lang w:val="id-ID" w:bidi="th-TH"/>
        </w:rPr>
      </w:pPr>
    </w:p>
    <w:p w14:paraId="33F27BF1" w14:textId="77777777" w:rsidR="00D564A8" w:rsidRDefault="00A80709" w:rsidP="00974010">
      <w:pPr>
        <w:pStyle w:val="BodyText"/>
        <w:tabs>
          <w:tab w:val="clear" w:pos="288"/>
        </w:tabs>
        <w:spacing w:after="0" w:line="276" w:lineRule="auto"/>
        <w:ind w:firstLine="0"/>
        <w:rPr>
          <w:rFonts w:ascii="Arial Narrow" w:hAnsi="Arial Narrow" w:cs="Angsana New"/>
          <w:szCs w:val="22"/>
          <w:lang w:val="id-ID" w:bidi="th-TH"/>
        </w:rPr>
      </w:pPr>
      <w:r>
        <w:rPr>
          <w:rFonts w:ascii="Arial Narrow" w:hAnsi="Arial Narrow" w:cs="Angsana New"/>
          <w:b/>
          <w:bCs/>
          <w:szCs w:val="22"/>
          <w:lang w:val="id-ID" w:bidi="th-TH"/>
        </w:rPr>
        <w:t>3.</w:t>
      </w:r>
      <w:r w:rsidR="00EC076B">
        <w:rPr>
          <w:rFonts w:ascii="Arial Narrow" w:hAnsi="Arial Narrow" w:cs="Angsana New"/>
          <w:b/>
          <w:bCs/>
          <w:szCs w:val="22"/>
          <w:lang w:val="id-ID" w:bidi="th-TH"/>
        </w:rPr>
        <w:t>5</w:t>
      </w:r>
      <w:r>
        <w:rPr>
          <w:rFonts w:ascii="Arial Narrow" w:hAnsi="Arial Narrow" w:cs="Angsana New"/>
          <w:b/>
          <w:bCs/>
          <w:szCs w:val="22"/>
          <w:lang w:val="id-ID" w:bidi="th-TH"/>
        </w:rPr>
        <w:t xml:space="preserve"> Hasil Pengukuran Suhu dan Pengolahan Data</w:t>
      </w:r>
    </w:p>
    <w:p w14:paraId="061876C4" w14:textId="0030DDBF" w:rsidR="0074090B" w:rsidRDefault="0074090B" w:rsidP="0074090B">
      <w:pPr>
        <w:pStyle w:val="BodyText"/>
        <w:tabs>
          <w:tab w:val="clear" w:pos="288"/>
        </w:tabs>
        <w:spacing w:after="0" w:line="240" w:lineRule="auto"/>
        <w:ind w:firstLine="284"/>
        <w:rPr>
          <w:rFonts w:ascii="Arial Narrow" w:hAnsi="Arial Narrow" w:cs="Angsana New"/>
          <w:szCs w:val="22"/>
          <w:lang w:val="id-ID" w:bidi="th-TH"/>
        </w:rPr>
      </w:pPr>
      <w:r>
        <w:rPr>
          <w:rFonts w:ascii="Arial Narrow" w:hAnsi="Arial Narrow" w:cs="Angsana New"/>
          <w:szCs w:val="22"/>
          <w:lang w:val="id-ID" w:bidi="th-TH"/>
        </w:rPr>
        <w:t>Dari pengamatan yang dilakukan pada pengukuran saat adanya kegiatan di objek studi dan saat tidak ada kegiatan, terdapat perbedaan suhu yang tidak begitu signifikan diantara keduanya</w:t>
      </w:r>
      <w:r w:rsidR="00012D75">
        <w:rPr>
          <w:rFonts w:ascii="Arial Narrow" w:hAnsi="Arial Narrow" w:cs="Angsana New"/>
          <w:szCs w:val="22"/>
          <w:lang w:val="id-ID" w:bidi="th-TH"/>
        </w:rPr>
        <w:t>, namun pengukuran suhu diantara tiap area bervariasi yang dapat dilihat pada tabel 1 dan 2</w:t>
      </w:r>
      <w:r>
        <w:rPr>
          <w:rFonts w:ascii="Arial Narrow" w:hAnsi="Arial Narrow" w:cs="Angsana New"/>
          <w:szCs w:val="22"/>
          <w:lang w:val="id-ID" w:bidi="th-TH"/>
        </w:rPr>
        <w:t xml:space="preserve">. Terbukti berdasarkan tabel data </w:t>
      </w:r>
      <w:r w:rsidR="00012D75">
        <w:rPr>
          <w:rFonts w:ascii="Arial Narrow" w:hAnsi="Arial Narrow" w:cs="Angsana New"/>
          <w:szCs w:val="22"/>
          <w:lang w:val="id-ID" w:bidi="th-TH"/>
        </w:rPr>
        <w:t>tersebut</w:t>
      </w:r>
      <w:r>
        <w:rPr>
          <w:rFonts w:ascii="Arial Narrow" w:hAnsi="Arial Narrow" w:cs="Angsana New"/>
          <w:szCs w:val="22"/>
          <w:lang w:val="id-ID" w:bidi="th-TH"/>
        </w:rPr>
        <w:t xml:space="preserve"> yang di ambil langsung dari lokasi GOR KONI Bandung sudah mencukupi, menurut Organisasi Kesehatan Dunia (WHO) </w:t>
      </w:r>
      <w:r>
        <w:rPr>
          <w:rFonts w:ascii="Arial Narrow" w:hAnsi="Arial Narrow" w:cs="Angsana New"/>
          <w:i/>
          <w:iCs/>
          <w:szCs w:val="22"/>
          <w:lang w:val="id-ID" w:bidi="th-TH"/>
        </w:rPr>
        <w:t>World Health Organization</w:t>
      </w:r>
      <w:r>
        <w:rPr>
          <w:rFonts w:ascii="Arial Narrow" w:hAnsi="Arial Narrow" w:cs="Angsana New"/>
          <w:szCs w:val="22"/>
          <w:lang w:val="id-ID" w:bidi="th-TH"/>
        </w:rPr>
        <w:t xml:space="preserve"> untuk suhu dari 20-28°</w:t>
      </w:r>
      <w:r w:rsidR="00012D75">
        <w:rPr>
          <w:rFonts w:ascii="Arial Narrow" w:hAnsi="Arial Narrow" w:cs="Angsana New"/>
          <w:szCs w:val="22"/>
          <w:lang w:val="id-ID" w:bidi="th-TH"/>
        </w:rPr>
        <w:t>C</w:t>
      </w:r>
      <w:r>
        <w:rPr>
          <w:rFonts w:ascii="Arial Narrow" w:hAnsi="Arial Narrow" w:cs="Angsana New"/>
          <w:szCs w:val="22"/>
          <w:lang w:val="id-ID" w:bidi="th-TH"/>
        </w:rPr>
        <w:t xml:space="preserve"> dan kelembaban relatif di 40-70%.</w:t>
      </w:r>
    </w:p>
    <w:p w14:paraId="210613E2" w14:textId="7390FADE" w:rsidR="00270E4C" w:rsidRDefault="0074090B" w:rsidP="00D564A8">
      <w:pPr>
        <w:pStyle w:val="BodyText"/>
        <w:tabs>
          <w:tab w:val="clear" w:pos="288"/>
        </w:tabs>
        <w:spacing w:line="240" w:lineRule="auto"/>
        <w:ind w:firstLine="284"/>
        <w:rPr>
          <w:rFonts w:ascii="Arial Narrow" w:hAnsi="Arial Narrow" w:cs="Angsana New"/>
          <w:szCs w:val="22"/>
          <w:lang w:val="id-ID" w:bidi="th-TH"/>
        </w:rPr>
      </w:pPr>
      <w:r>
        <w:rPr>
          <w:rFonts w:ascii="Arial Narrow" w:hAnsi="Arial Narrow" w:cs="Angsana New"/>
          <w:szCs w:val="22"/>
          <w:lang w:val="id-ID" w:bidi="th-TH"/>
        </w:rPr>
        <w:t xml:space="preserve"> </w:t>
      </w:r>
      <w:r w:rsidR="00270E4C">
        <w:rPr>
          <w:rFonts w:ascii="Arial Narrow" w:hAnsi="Arial Narrow" w:cs="Angsana New"/>
          <w:szCs w:val="22"/>
          <w:lang w:val="id-ID" w:bidi="th-TH"/>
        </w:rPr>
        <w:t xml:space="preserve">Berikut adalah </w:t>
      </w:r>
      <w:r w:rsidR="00487122">
        <w:rPr>
          <w:rFonts w:ascii="Arial Narrow" w:hAnsi="Arial Narrow" w:cs="Angsana New"/>
          <w:szCs w:val="22"/>
          <w:lang w:val="id-ID" w:bidi="th-TH"/>
        </w:rPr>
        <w:t>data</w:t>
      </w:r>
      <w:r w:rsidR="00270E4C">
        <w:rPr>
          <w:rFonts w:ascii="Arial Narrow" w:hAnsi="Arial Narrow" w:cs="Angsana New"/>
          <w:szCs w:val="22"/>
          <w:lang w:val="id-ID" w:bidi="th-TH"/>
        </w:rPr>
        <w:t xml:space="preserve"> </w:t>
      </w:r>
      <w:r w:rsidR="00487122">
        <w:rPr>
          <w:rFonts w:ascii="Arial Narrow" w:hAnsi="Arial Narrow" w:cs="Angsana New"/>
          <w:szCs w:val="22"/>
          <w:lang w:val="id-ID" w:bidi="th-TH"/>
        </w:rPr>
        <w:t>tabel</w:t>
      </w:r>
      <w:r w:rsidR="00270E4C">
        <w:rPr>
          <w:rFonts w:ascii="Arial Narrow" w:hAnsi="Arial Narrow" w:cs="Angsana New"/>
          <w:szCs w:val="22"/>
          <w:lang w:val="id-ID" w:bidi="th-TH"/>
        </w:rPr>
        <w:t xml:space="preserve"> pengukuran suhu dan kelembaba</w:t>
      </w:r>
      <w:r w:rsidR="00D564A8">
        <w:rPr>
          <w:rFonts w:ascii="Arial Narrow" w:hAnsi="Arial Narrow" w:cs="Angsana New"/>
          <w:szCs w:val="22"/>
          <w:lang w:bidi="th-TH"/>
        </w:rPr>
        <w:t>n</w:t>
      </w:r>
      <w:r w:rsidR="00270E4C">
        <w:rPr>
          <w:rFonts w:ascii="Arial Narrow" w:hAnsi="Arial Narrow" w:cs="Angsana New"/>
          <w:szCs w:val="22"/>
          <w:lang w:val="id-ID" w:bidi="th-TH"/>
        </w:rPr>
        <w:t>nya pada saat ada kegiatan</w:t>
      </w:r>
    </w:p>
    <w:p w14:paraId="60B4EA53" w14:textId="102AB188" w:rsidR="00D564A8" w:rsidRPr="003F4863" w:rsidRDefault="00D564A8" w:rsidP="00D564A8">
      <w:pPr>
        <w:pStyle w:val="BodyText"/>
        <w:tabs>
          <w:tab w:val="clear" w:pos="288"/>
        </w:tabs>
        <w:spacing w:after="0" w:line="276" w:lineRule="auto"/>
        <w:ind w:firstLine="0"/>
        <w:jc w:val="center"/>
        <w:rPr>
          <w:rFonts w:ascii="Arial Narrow" w:hAnsi="Arial Narrow" w:cs="Angsana New"/>
          <w:b/>
          <w:sz w:val="20"/>
          <w:szCs w:val="16"/>
          <w:lang w:bidi="th-TH"/>
        </w:rPr>
      </w:pPr>
      <w:r w:rsidRPr="003F4863">
        <w:rPr>
          <w:rFonts w:ascii="Arial Narrow" w:hAnsi="Arial Narrow" w:cs="Angsana New"/>
          <w:b/>
          <w:sz w:val="20"/>
          <w:szCs w:val="16"/>
          <w:lang w:bidi="th-TH"/>
        </w:rPr>
        <w:t>Tabel 1</w:t>
      </w:r>
      <w:r w:rsidR="006A2677">
        <w:rPr>
          <w:rFonts w:ascii="Arial Narrow" w:hAnsi="Arial Narrow" w:cs="Angsana New"/>
          <w:b/>
          <w:sz w:val="20"/>
          <w:szCs w:val="16"/>
          <w:lang w:bidi="th-TH"/>
        </w:rPr>
        <w:t xml:space="preserve">: </w:t>
      </w:r>
      <w:r w:rsidRPr="003F4863">
        <w:rPr>
          <w:rFonts w:ascii="Arial Narrow" w:hAnsi="Arial Narrow" w:cs="Angsana New"/>
          <w:b/>
          <w:sz w:val="20"/>
          <w:szCs w:val="16"/>
          <w:lang w:bidi="th-TH"/>
        </w:rPr>
        <w:t>Data-data Termal Saat Ada Kegiatan</w:t>
      </w:r>
    </w:p>
    <w:p w14:paraId="7C0BA82B" w14:textId="22961475" w:rsidR="00270E4C" w:rsidRDefault="00270E4C">
      <w:pPr>
        <w:pStyle w:val="BodyText"/>
        <w:tabs>
          <w:tab w:val="clear" w:pos="288"/>
        </w:tabs>
        <w:spacing w:after="0" w:line="240" w:lineRule="auto"/>
        <w:ind w:firstLine="0"/>
        <w:rPr>
          <w:rFonts w:ascii="Arial Narrow" w:hAnsi="Arial Narrow" w:cs="Angsana New"/>
          <w:szCs w:val="22"/>
          <w:lang w:val="id-ID" w:bidi="th-TH"/>
        </w:rPr>
      </w:pPr>
      <w:r w:rsidRPr="00270E4C">
        <w:rPr>
          <w:noProof/>
        </w:rPr>
        <w:drawing>
          <wp:inline distT="0" distB="0" distL="0" distR="0" wp14:anchorId="23B38E6E" wp14:editId="258250B2">
            <wp:extent cx="2734945" cy="2162754"/>
            <wp:effectExtent l="19050" t="19050" r="27305" b="28575"/>
            <wp:docPr id="592279593"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 r="-1831" b="-2107"/>
                    <a:stretch/>
                  </pic:blipFill>
                  <pic:spPr bwMode="auto">
                    <a:xfrm>
                      <a:off x="0" y="0"/>
                      <a:ext cx="2735248" cy="2162994"/>
                    </a:xfrm>
                    <a:prstGeom prst="rect">
                      <a:avLst/>
                    </a:prstGeom>
                    <a:noFill/>
                    <a:ln w="9525" cap="flat" cmpd="sng" algn="ctr">
                      <a:solidFill>
                        <a:sysClr val="window" lastClr="FFFF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4261DFB" w14:textId="03D8133F" w:rsidR="00270E4C" w:rsidRDefault="00270E4C" w:rsidP="00270E4C">
      <w:pPr>
        <w:pStyle w:val="BodyText"/>
        <w:tabs>
          <w:tab w:val="clear" w:pos="288"/>
        </w:tabs>
        <w:spacing w:after="0" w:line="240" w:lineRule="auto"/>
        <w:ind w:firstLine="0"/>
        <w:rPr>
          <w:rFonts w:ascii="Arial Narrow" w:hAnsi="Arial Narrow" w:cs="Angsana New"/>
          <w:szCs w:val="22"/>
          <w:lang w:val="id-ID" w:bidi="th-TH"/>
        </w:rPr>
      </w:pPr>
      <w:r>
        <w:rPr>
          <w:rFonts w:ascii="Arial Narrow" w:hAnsi="Arial Narrow" w:cs="Angsana New"/>
          <w:szCs w:val="22"/>
          <w:lang w:val="id-ID" w:bidi="th-TH"/>
        </w:rPr>
        <w:t xml:space="preserve">Dan berikut adalah </w:t>
      </w:r>
      <w:r w:rsidR="00487122">
        <w:rPr>
          <w:rFonts w:ascii="Arial Narrow" w:hAnsi="Arial Narrow" w:cs="Angsana New"/>
          <w:szCs w:val="22"/>
          <w:lang w:val="id-ID" w:bidi="th-TH"/>
        </w:rPr>
        <w:t>data</w:t>
      </w:r>
      <w:r>
        <w:rPr>
          <w:rFonts w:ascii="Arial Narrow" w:hAnsi="Arial Narrow" w:cs="Angsana New"/>
          <w:szCs w:val="22"/>
          <w:lang w:val="id-ID" w:bidi="th-TH"/>
        </w:rPr>
        <w:t xml:space="preserve"> </w:t>
      </w:r>
      <w:r w:rsidR="00487122">
        <w:rPr>
          <w:rFonts w:ascii="Arial Narrow" w:hAnsi="Arial Narrow" w:cs="Angsana New"/>
          <w:szCs w:val="22"/>
          <w:lang w:val="id-ID" w:bidi="th-TH"/>
        </w:rPr>
        <w:t>tabel</w:t>
      </w:r>
      <w:r>
        <w:rPr>
          <w:rFonts w:ascii="Arial Narrow" w:hAnsi="Arial Narrow" w:cs="Angsana New"/>
          <w:szCs w:val="22"/>
          <w:lang w:val="id-ID" w:bidi="th-TH"/>
        </w:rPr>
        <w:t xml:space="preserve"> pengukuran suhu dan kelembaban</w:t>
      </w:r>
      <w:r w:rsidR="00D564A8">
        <w:rPr>
          <w:rFonts w:ascii="Arial Narrow" w:hAnsi="Arial Narrow" w:cs="Angsana New"/>
          <w:szCs w:val="22"/>
          <w:lang w:bidi="th-TH"/>
        </w:rPr>
        <w:t>n</w:t>
      </w:r>
      <w:r>
        <w:rPr>
          <w:rFonts w:ascii="Arial Narrow" w:hAnsi="Arial Narrow" w:cs="Angsana New"/>
          <w:szCs w:val="22"/>
          <w:lang w:val="id-ID" w:bidi="th-TH"/>
        </w:rPr>
        <w:t>ya pada saat tidak ada kegiatan :</w:t>
      </w:r>
    </w:p>
    <w:p w14:paraId="43588BF9" w14:textId="77777777" w:rsidR="000A0426" w:rsidRDefault="000A0426" w:rsidP="00270E4C">
      <w:pPr>
        <w:pStyle w:val="BodyText"/>
        <w:tabs>
          <w:tab w:val="clear" w:pos="288"/>
        </w:tabs>
        <w:spacing w:after="0" w:line="240" w:lineRule="auto"/>
        <w:ind w:firstLine="0"/>
        <w:rPr>
          <w:rFonts w:ascii="Arial Narrow" w:hAnsi="Arial Narrow" w:cs="Angsana New"/>
          <w:szCs w:val="22"/>
          <w:lang w:val="id-ID" w:bidi="th-TH"/>
        </w:rPr>
      </w:pPr>
    </w:p>
    <w:p w14:paraId="4549F65A" w14:textId="77777777" w:rsidR="00012D75" w:rsidRDefault="00012D75" w:rsidP="00270E4C">
      <w:pPr>
        <w:pStyle w:val="BodyText"/>
        <w:tabs>
          <w:tab w:val="clear" w:pos="288"/>
        </w:tabs>
        <w:spacing w:after="0" w:line="240" w:lineRule="auto"/>
        <w:ind w:firstLine="0"/>
        <w:rPr>
          <w:rFonts w:ascii="Arial Narrow" w:hAnsi="Arial Narrow" w:cs="Angsana New"/>
          <w:szCs w:val="22"/>
          <w:lang w:val="id-ID" w:bidi="th-TH"/>
        </w:rPr>
      </w:pPr>
    </w:p>
    <w:p w14:paraId="693AB106" w14:textId="77777777" w:rsidR="00012D75" w:rsidRDefault="00012D75" w:rsidP="00270E4C">
      <w:pPr>
        <w:pStyle w:val="BodyText"/>
        <w:tabs>
          <w:tab w:val="clear" w:pos="288"/>
        </w:tabs>
        <w:spacing w:after="0" w:line="240" w:lineRule="auto"/>
        <w:ind w:firstLine="0"/>
        <w:rPr>
          <w:rFonts w:ascii="Arial Narrow" w:hAnsi="Arial Narrow" w:cs="Angsana New"/>
          <w:szCs w:val="22"/>
          <w:lang w:val="id-ID" w:bidi="th-TH"/>
        </w:rPr>
      </w:pPr>
    </w:p>
    <w:p w14:paraId="260F46B7" w14:textId="17C7C928" w:rsidR="008A3C9A" w:rsidRPr="00D564A8" w:rsidRDefault="00D564A8" w:rsidP="00974010">
      <w:pPr>
        <w:pStyle w:val="BodyText"/>
        <w:tabs>
          <w:tab w:val="clear" w:pos="288"/>
        </w:tabs>
        <w:spacing w:after="0" w:line="276" w:lineRule="auto"/>
        <w:ind w:firstLine="0"/>
        <w:jc w:val="center"/>
        <w:rPr>
          <w:rFonts w:ascii="Arial Narrow" w:hAnsi="Arial Narrow" w:cs="Angsana New"/>
          <w:b/>
          <w:sz w:val="28"/>
          <w:szCs w:val="22"/>
          <w:lang w:val="id-ID" w:bidi="th-TH"/>
        </w:rPr>
      </w:pPr>
      <w:r w:rsidRPr="00D564A8">
        <w:rPr>
          <w:rFonts w:ascii="Arial Narrow" w:hAnsi="Arial Narrow" w:cs="Angsana New"/>
          <w:b/>
          <w:sz w:val="20"/>
          <w:szCs w:val="16"/>
          <w:lang w:bidi="th-TH"/>
        </w:rPr>
        <w:t>Tabel 2</w:t>
      </w:r>
      <w:r w:rsidR="000A0426">
        <w:rPr>
          <w:rFonts w:ascii="Arial Narrow" w:hAnsi="Arial Narrow" w:cs="Angsana New"/>
          <w:b/>
          <w:sz w:val="20"/>
          <w:szCs w:val="16"/>
          <w:lang w:bidi="th-TH"/>
        </w:rPr>
        <w:t xml:space="preserve">: </w:t>
      </w:r>
      <w:r w:rsidRPr="00D564A8">
        <w:rPr>
          <w:rFonts w:ascii="Arial Narrow" w:hAnsi="Arial Narrow" w:cs="Angsana New"/>
          <w:b/>
          <w:sz w:val="20"/>
          <w:szCs w:val="16"/>
          <w:lang w:bidi="th-TH"/>
        </w:rPr>
        <w:t>Data-data Termal Saat Tidak Ada Kegiatan</w:t>
      </w:r>
    </w:p>
    <w:p w14:paraId="27D144EF" w14:textId="061096C4" w:rsidR="008A3C9A" w:rsidRPr="00744D51" w:rsidRDefault="00270E4C" w:rsidP="00744D51">
      <w:pPr>
        <w:pStyle w:val="BodyText"/>
        <w:tabs>
          <w:tab w:val="clear" w:pos="288"/>
        </w:tabs>
        <w:spacing w:after="0" w:line="240" w:lineRule="auto"/>
        <w:ind w:firstLine="0"/>
        <w:rPr>
          <w:rFonts w:ascii="Arial Narrow" w:hAnsi="Arial Narrow" w:cs="Angsana New"/>
          <w:szCs w:val="22"/>
          <w:lang w:val="id-ID" w:bidi="th-TH"/>
        </w:rPr>
      </w:pPr>
      <w:r w:rsidRPr="00270E4C">
        <w:rPr>
          <w:noProof/>
        </w:rPr>
        <w:drawing>
          <wp:inline distT="0" distB="0" distL="0" distR="0" wp14:anchorId="4F16AF59" wp14:editId="64A55B8E">
            <wp:extent cx="2686050" cy="2134235"/>
            <wp:effectExtent l="19050" t="19050" r="19050" b="18415"/>
            <wp:docPr id="1544242537"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86050" cy="2134235"/>
                    </a:xfrm>
                    <a:prstGeom prst="rect">
                      <a:avLst/>
                    </a:prstGeom>
                    <a:noFill/>
                    <a:ln>
                      <a:solidFill>
                        <a:schemeClr val="bg1"/>
                      </a:solidFill>
                    </a:ln>
                  </pic:spPr>
                </pic:pic>
              </a:graphicData>
            </a:graphic>
          </wp:inline>
        </w:drawing>
      </w:r>
    </w:p>
    <w:p w14:paraId="165A9DBD" w14:textId="21251138" w:rsidR="008A3C9A" w:rsidRDefault="008A3C9A" w:rsidP="007243C2">
      <w:pPr>
        <w:pStyle w:val="BodyText"/>
        <w:tabs>
          <w:tab w:val="clear" w:pos="288"/>
        </w:tabs>
        <w:spacing w:after="0" w:line="240" w:lineRule="auto"/>
        <w:ind w:firstLine="0"/>
        <w:rPr>
          <w:rFonts w:ascii="Arial Narrow" w:hAnsi="Arial Narrow" w:cs="Angsana New"/>
          <w:szCs w:val="22"/>
          <w:lang w:val="id-ID" w:bidi="th-TH"/>
        </w:rPr>
      </w:pPr>
    </w:p>
    <w:p w14:paraId="45804046" w14:textId="7B47F1C9" w:rsidR="00487122" w:rsidRDefault="00A10CF0" w:rsidP="00487122">
      <w:pPr>
        <w:pStyle w:val="BodyText"/>
        <w:tabs>
          <w:tab w:val="clear" w:pos="288"/>
        </w:tabs>
        <w:spacing w:after="0" w:line="240" w:lineRule="auto"/>
        <w:ind w:firstLine="0"/>
        <w:rPr>
          <w:rFonts w:ascii="Arial Narrow" w:hAnsi="Arial Narrow"/>
          <w:b/>
          <w:bCs/>
        </w:rPr>
      </w:pPr>
      <w:r>
        <w:rPr>
          <w:rFonts w:ascii="Arial Narrow" w:hAnsi="Arial Narrow"/>
          <w:b/>
          <w:bCs/>
        </w:rPr>
        <w:t xml:space="preserve">4. </w:t>
      </w:r>
      <w:r w:rsidR="00487122">
        <w:rPr>
          <w:rFonts w:ascii="Arial Narrow" w:hAnsi="Arial Narrow"/>
          <w:b/>
          <w:bCs/>
        </w:rPr>
        <w:t>KESIMPULAN</w:t>
      </w:r>
    </w:p>
    <w:p w14:paraId="751F5F0A" w14:textId="2DBA1CA2" w:rsidR="00794437" w:rsidRPr="00B23165" w:rsidRDefault="00B23165" w:rsidP="00A10CF0">
      <w:pPr>
        <w:pStyle w:val="BodyText"/>
        <w:tabs>
          <w:tab w:val="clear" w:pos="288"/>
        </w:tabs>
        <w:spacing w:after="0" w:line="240" w:lineRule="auto"/>
        <w:ind w:firstLine="284"/>
        <w:rPr>
          <w:rFonts w:ascii="Arial Narrow" w:hAnsi="Arial Narrow"/>
        </w:rPr>
      </w:pPr>
      <w:r w:rsidRPr="00B23165">
        <w:rPr>
          <w:rFonts w:ascii="Arial Narrow" w:hAnsi="Arial Narrow"/>
          <w:lang w:val="id-ID"/>
        </w:rPr>
        <w:t xml:space="preserve">Berdasarkan penelitian, kenyamanan termal di </w:t>
      </w:r>
      <w:r w:rsidR="000A0426">
        <w:rPr>
          <w:rFonts w:ascii="Arial Narrow" w:hAnsi="Arial Narrow"/>
          <w:lang w:val="id-ID"/>
        </w:rPr>
        <w:t>GOR</w:t>
      </w:r>
      <w:r w:rsidRPr="00B23165">
        <w:rPr>
          <w:rFonts w:ascii="Arial Narrow" w:hAnsi="Arial Narrow"/>
          <w:lang w:val="id-ID"/>
        </w:rPr>
        <w:t xml:space="preserve"> KONI Bandung dipengaruhi oleh faktor suhu, kelembaban, dan sistem ventilasi. Secara keseluruhan, kondisi termal di dalam </w:t>
      </w:r>
      <w:r w:rsidR="000A0426">
        <w:rPr>
          <w:rFonts w:ascii="Arial Narrow" w:hAnsi="Arial Narrow"/>
          <w:lang w:val="id-ID"/>
        </w:rPr>
        <w:t>GOR</w:t>
      </w:r>
      <w:r w:rsidRPr="00B23165">
        <w:rPr>
          <w:rFonts w:ascii="Arial Narrow" w:hAnsi="Arial Narrow"/>
          <w:lang w:val="id-ID"/>
        </w:rPr>
        <w:t xml:space="preserve"> masih berada dalam kisaran yang sesuai dengan standar WHO, yaitu suhu antara 20-28°C dan kelembaban 40-70%. Namun, terjadi perubahan suhu yang cukup signifikan sepanjang hari, terutama saat kegiatan berlangsung, yang dapat berdampak pada kenyamanan atlet dan penonton. Selain itu, sirkulasi udara dan sistem ventilasi masih memerlukan peningkatan agar kenyamanan termal di dalam ruangan dapat lebih optimal.</w:t>
      </w:r>
    </w:p>
    <w:p w14:paraId="3B718DAE" w14:textId="77777777" w:rsidR="008B453B" w:rsidRDefault="008B453B" w:rsidP="00794437">
      <w:pPr>
        <w:pStyle w:val="BodyText"/>
        <w:tabs>
          <w:tab w:val="clear" w:pos="288"/>
        </w:tabs>
        <w:spacing w:after="0" w:line="240" w:lineRule="auto"/>
        <w:ind w:firstLine="0"/>
        <w:rPr>
          <w:rFonts w:ascii="Arial Narrow" w:hAnsi="Arial Narrow" w:cs="Angsana New"/>
          <w:szCs w:val="22"/>
          <w:lang w:val="id-ID" w:bidi="th-TH"/>
        </w:rPr>
      </w:pPr>
    </w:p>
    <w:p w14:paraId="1EB7DED0" w14:textId="489F3EA2" w:rsidR="007D1253" w:rsidRDefault="00FB5641" w:rsidP="00A10CF0">
      <w:pPr>
        <w:pStyle w:val="BodyText"/>
        <w:numPr>
          <w:ilvl w:val="0"/>
          <w:numId w:val="29"/>
        </w:numPr>
        <w:tabs>
          <w:tab w:val="clear" w:pos="288"/>
        </w:tabs>
        <w:spacing w:after="0" w:line="240" w:lineRule="auto"/>
        <w:ind w:left="284" w:hanging="284"/>
        <w:rPr>
          <w:rFonts w:ascii="Arial Narrow" w:hAnsi="Arial Narrow"/>
          <w:b/>
          <w:bCs/>
        </w:rPr>
      </w:pPr>
      <w:r>
        <w:rPr>
          <w:rFonts w:ascii="Arial Narrow" w:hAnsi="Arial Narrow"/>
          <w:b/>
          <w:bCs/>
        </w:rPr>
        <w:t>SARAN</w:t>
      </w:r>
    </w:p>
    <w:p w14:paraId="52401A7A" w14:textId="77777777" w:rsidR="007D1253" w:rsidRPr="00333E49" w:rsidRDefault="007D1253" w:rsidP="00A10CF0">
      <w:pPr>
        <w:pStyle w:val="BodyText"/>
        <w:numPr>
          <w:ilvl w:val="0"/>
          <w:numId w:val="5"/>
        </w:numPr>
        <w:tabs>
          <w:tab w:val="clear" w:pos="288"/>
        </w:tabs>
        <w:spacing w:after="0" w:line="240" w:lineRule="auto"/>
        <w:ind w:left="284" w:hanging="284"/>
        <w:rPr>
          <w:rFonts w:ascii="Arial Narrow" w:hAnsi="Arial Narrow"/>
          <w:b/>
          <w:bCs/>
        </w:rPr>
      </w:pPr>
      <w:r w:rsidRPr="007D1253">
        <w:rPr>
          <w:rFonts w:ascii="Arial Narrow" w:hAnsi="Arial Narrow"/>
          <w:lang w:val="en-ID"/>
        </w:rPr>
        <w:t>Peningkatan Sistem Ventilasi</w:t>
      </w:r>
      <w:r w:rsidRPr="007D1253">
        <w:rPr>
          <w:rFonts w:ascii="Arial Narrow" w:hAnsi="Arial Narrow"/>
          <w:lang w:val="en-ID"/>
        </w:rPr>
        <w:br/>
        <w:t>Memasang sistem ventilasi yang lebih efektif, seperti memperbesar bukaan jendela untuk memaksimalkan ventilasi alami atau</w:t>
      </w:r>
      <w:r w:rsidRPr="007D1253">
        <w:rPr>
          <w:rFonts w:ascii="Arial Narrow" w:hAnsi="Arial Narrow"/>
          <w:b/>
          <w:bCs/>
          <w:lang w:val="en-ID"/>
        </w:rPr>
        <w:t xml:space="preserve"> </w:t>
      </w:r>
      <w:r w:rsidRPr="007D1253">
        <w:rPr>
          <w:rFonts w:ascii="Arial Narrow" w:hAnsi="Arial Narrow"/>
          <w:lang w:val="en-ID"/>
        </w:rPr>
        <w:t>menambahkan exhaust fan, guna meningkatkan sirkulasi udara dalam ruangan.</w:t>
      </w:r>
    </w:p>
    <w:p w14:paraId="1B6E34CC" w14:textId="5669C3D5" w:rsidR="007D1253" w:rsidRPr="007D1253" w:rsidRDefault="007D1253" w:rsidP="00A10CF0">
      <w:pPr>
        <w:pStyle w:val="BodyText"/>
        <w:numPr>
          <w:ilvl w:val="0"/>
          <w:numId w:val="5"/>
        </w:numPr>
        <w:tabs>
          <w:tab w:val="clear" w:pos="288"/>
        </w:tabs>
        <w:spacing w:after="0" w:line="240" w:lineRule="auto"/>
        <w:ind w:left="284" w:hanging="284"/>
        <w:rPr>
          <w:rFonts w:ascii="Arial Narrow" w:hAnsi="Arial Narrow"/>
          <w:b/>
          <w:bCs/>
        </w:rPr>
      </w:pPr>
      <w:r w:rsidRPr="007D1253">
        <w:rPr>
          <w:rFonts w:ascii="Arial Narrow" w:hAnsi="Arial Narrow"/>
          <w:lang w:val="en-ID"/>
        </w:rPr>
        <w:t>Pemilihan Material yang Mendukung Kenyamanan Terma</w:t>
      </w:r>
      <w:r w:rsidR="006D3C0A">
        <w:rPr>
          <w:rFonts w:ascii="Arial Narrow" w:hAnsi="Arial Narrow"/>
          <w:lang w:val="en-ID"/>
        </w:rPr>
        <w:t>l,</w:t>
      </w:r>
      <w:r w:rsidR="007D0D64">
        <w:rPr>
          <w:rFonts w:ascii="Arial Narrow" w:hAnsi="Arial Narrow"/>
          <w:lang w:val="en-ID"/>
        </w:rPr>
        <w:t xml:space="preserve"> m</w:t>
      </w:r>
      <w:r w:rsidRPr="007D1253">
        <w:rPr>
          <w:rFonts w:ascii="Arial Narrow" w:hAnsi="Arial Narrow"/>
          <w:lang w:val="en-ID"/>
        </w:rPr>
        <w:t>enggunakan bahan bangunan yang memiliki kemampuan menyerap dan meredam panas dengan baik, seperti atap berinsulasi termal, untuk membantu menjaga suhu dalam ruangan tetap nyaman, terutama pada siang hari.</w:t>
      </w:r>
    </w:p>
    <w:p w14:paraId="4C143904" w14:textId="21E61C92" w:rsidR="00FB5641" w:rsidRDefault="00FB5641" w:rsidP="00487122">
      <w:pPr>
        <w:pStyle w:val="BodyText"/>
        <w:tabs>
          <w:tab w:val="clear" w:pos="288"/>
        </w:tabs>
        <w:spacing w:after="0" w:line="240" w:lineRule="auto"/>
        <w:ind w:firstLine="0"/>
        <w:rPr>
          <w:rFonts w:ascii="Arial Narrow" w:hAnsi="Arial Narrow"/>
          <w:b/>
          <w:bCs/>
        </w:rPr>
      </w:pPr>
    </w:p>
    <w:p w14:paraId="36401E81" w14:textId="7DECD76D" w:rsidR="00991776" w:rsidRDefault="00991776" w:rsidP="008E029B">
      <w:pPr>
        <w:pStyle w:val="BodyText"/>
        <w:numPr>
          <w:ilvl w:val="0"/>
          <w:numId w:val="29"/>
        </w:numPr>
        <w:tabs>
          <w:tab w:val="clear" w:pos="288"/>
        </w:tabs>
        <w:spacing w:after="0" w:line="240" w:lineRule="auto"/>
        <w:ind w:left="284" w:hanging="284"/>
        <w:rPr>
          <w:rFonts w:ascii="Arial Narrow" w:hAnsi="Arial Narrow" w:cs="Angsana New"/>
          <w:b/>
          <w:bCs/>
          <w:szCs w:val="22"/>
          <w:lang w:bidi="th-TH"/>
        </w:rPr>
      </w:pPr>
      <w:r>
        <w:rPr>
          <w:rFonts w:ascii="Arial Narrow" w:hAnsi="Arial Narrow" w:cs="Angsana New"/>
          <w:b/>
          <w:bCs/>
          <w:szCs w:val="22"/>
          <w:lang w:bidi="th-TH"/>
        </w:rPr>
        <w:t>DAFTAR PUSTAKA</w:t>
      </w:r>
    </w:p>
    <w:p w14:paraId="246E8D57" w14:textId="3E201D58" w:rsidR="00416214" w:rsidRPr="00416214" w:rsidRDefault="002E612B" w:rsidP="008747D5">
      <w:pPr>
        <w:widowControl w:val="0"/>
        <w:autoSpaceDE w:val="0"/>
        <w:autoSpaceDN w:val="0"/>
        <w:adjustRightInd w:val="0"/>
        <w:spacing w:line="240" w:lineRule="auto"/>
        <w:ind w:left="284" w:hanging="284"/>
        <w:rPr>
          <w:rFonts w:ascii="Arial Narrow" w:hAnsi="Arial Narrow"/>
          <w:noProof/>
          <w:sz w:val="22"/>
        </w:rPr>
      </w:pPr>
      <w:r w:rsidRPr="003169FA">
        <w:rPr>
          <w:rFonts w:ascii="Arial Narrow" w:hAnsi="Arial Narrow" w:cs="Arial Narrow"/>
          <w:sz w:val="22"/>
          <w:lang w:val="en-US"/>
        </w:rPr>
        <w:fldChar w:fldCharType="begin" w:fldLock="1"/>
      </w:r>
      <w:r w:rsidRPr="003169FA">
        <w:rPr>
          <w:rFonts w:ascii="Arial Narrow" w:hAnsi="Arial Narrow" w:cs="Arial Narrow"/>
          <w:sz w:val="22"/>
          <w:lang w:val="en-US"/>
        </w:rPr>
        <w:instrText xml:space="preserve">ADDIN Mendeley Bibliography CSL_BIBLIOGRAPHY </w:instrText>
      </w:r>
      <w:r w:rsidRPr="003169FA">
        <w:rPr>
          <w:rFonts w:ascii="Arial Narrow" w:hAnsi="Arial Narrow" w:cs="Arial Narrow"/>
          <w:sz w:val="22"/>
          <w:lang w:val="en-US"/>
        </w:rPr>
        <w:fldChar w:fldCharType="separate"/>
      </w:r>
      <w:r w:rsidR="00416214" w:rsidRPr="00416214">
        <w:rPr>
          <w:rFonts w:ascii="Arial Narrow" w:hAnsi="Arial Narrow"/>
          <w:noProof/>
          <w:sz w:val="22"/>
        </w:rPr>
        <w:t xml:space="preserve">Hurnik, M., Ferdyn-Grygierek, J., Kaczmarczyk, J., &amp; Koper, P. (2023). Thermal Diagnosis of Ventilation and Cooling Systems in a Sports Hall—A Case Study. </w:t>
      </w:r>
      <w:r w:rsidR="00416214" w:rsidRPr="00416214">
        <w:rPr>
          <w:rFonts w:ascii="Arial Narrow" w:hAnsi="Arial Narrow"/>
          <w:i/>
          <w:iCs/>
          <w:noProof/>
          <w:sz w:val="22"/>
        </w:rPr>
        <w:t>Buildings</w:t>
      </w:r>
      <w:r w:rsidR="00416214" w:rsidRPr="00416214">
        <w:rPr>
          <w:rFonts w:ascii="Arial Narrow" w:hAnsi="Arial Narrow"/>
          <w:noProof/>
          <w:sz w:val="22"/>
        </w:rPr>
        <w:t xml:space="preserve">, </w:t>
      </w:r>
      <w:r w:rsidR="00416214" w:rsidRPr="00416214">
        <w:rPr>
          <w:rFonts w:ascii="Arial Narrow" w:hAnsi="Arial Narrow"/>
          <w:i/>
          <w:iCs/>
          <w:noProof/>
          <w:sz w:val="22"/>
        </w:rPr>
        <w:t>13</w:t>
      </w:r>
      <w:r w:rsidR="00416214" w:rsidRPr="00416214">
        <w:rPr>
          <w:rFonts w:ascii="Arial Narrow" w:hAnsi="Arial Narrow"/>
          <w:noProof/>
          <w:sz w:val="22"/>
        </w:rPr>
        <w:t>(5). https://doi.org/10.3390/buildings13051185</w:t>
      </w:r>
    </w:p>
    <w:p w14:paraId="228861DB" w14:textId="77777777" w:rsidR="006A2677" w:rsidRDefault="006A2677" w:rsidP="008747D5">
      <w:pPr>
        <w:widowControl w:val="0"/>
        <w:autoSpaceDE w:val="0"/>
        <w:autoSpaceDN w:val="0"/>
        <w:adjustRightInd w:val="0"/>
        <w:spacing w:line="240" w:lineRule="auto"/>
        <w:ind w:left="284" w:hanging="284"/>
        <w:rPr>
          <w:rFonts w:ascii="Arial Narrow" w:hAnsi="Arial Narrow"/>
          <w:noProof/>
          <w:sz w:val="22"/>
        </w:rPr>
      </w:pPr>
    </w:p>
    <w:p w14:paraId="6AE3A3F6" w14:textId="77777777" w:rsidR="006A2677" w:rsidRDefault="006A2677" w:rsidP="008747D5">
      <w:pPr>
        <w:widowControl w:val="0"/>
        <w:autoSpaceDE w:val="0"/>
        <w:autoSpaceDN w:val="0"/>
        <w:adjustRightInd w:val="0"/>
        <w:spacing w:line="240" w:lineRule="auto"/>
        <w:ind w:left="284" w:hanging="284"/>
        <w:rPr>
          <w:rFonts w:ascii="Arial Narrow" w:hAnsi="Arial Narrow"/>
          <w:noProof/>
          <w:sz w:val="22"/>
        </w:rPr>
      </w:pPr>
    </w:p>
    <w:p w14:paraId="79CCF17A" w14:textId="77777777" w:rsidR="006A2677" w:rsidRDefault="006A2677" w:rsidP="008747D5">
      <w:pPr>
        <w:widowControl w:val="0"/>
        <w:autoSpaceDE w:val="0"/>
        <w:autoSpaceDN w:val="0"/>
        <w:adjustRightInd w:val="0"/>
        <w:spacing w:line="240" w:lineRule="auto"/>
        <w:ind w:left="284" w:hanging="284"/>
        <w:rPr>
          <w:rFonts w:ascii="Arial Narrow" w:hAnsi="Arial Narrow"/>
          <w:noProof/>
          <w:sz w:val="22"/>
        </w:rPr>
      </w:pPr>
    </w:p>
    <w:p w14:paraId="40310AFD" w14:textId="3A16050F" w:rsidR="00416214" w:rsidRPr="00416214" w:rsidRDefault="00416214" w:rsidP="008747D5">
      <w:pPr>
        <w:widowControl w:val="0"/>
        <w:autoSpaceDE w:val="0"/>
        <w:autoSpaceDN w:val="0"/>
        <w:adjustRightInd w:val="0"/>
        <w:spacing w:line="240" w:lineRule="auto"/>
        <w:ind w:left="284" w:hanging="284"/>
        <w:rPr>
          <w:rFonts w:ascii="Arial Narrow" w:hAnsi="Arial Narrow"/>
          <w:noProof/>
          <w:sz w:val="22"/>
        </w:rPr>
      </w:pPr>
      <w:r w:rsidRPr="00416214">
        <w:rPr>
          <w:rFonts w:ascii="Arial Narrow" w:hAnsi="Arial Narrow"/>
          <w:noProof/>
          <w:sz w:val="22"/>
        </w:rPr>
        <w:lastRenderedPageBreak/>
        <w:t xml:space="preserve">Muhaimin, M. (2023). Urgensi Kenyamanan Termal dalam Perspektif Pembelajaran. </w:t>
      </w:r>
      <w:r w:rsidRPr="00416214">
        <w:rPr>
          <w:rFonts w:ascii="Arial Narrow" w:hAnsi="Arial Narrow"/>
          <w:i/>
          <w:iCs/>
          <w:noProof/>
          <w:sz w:val="22"/>
        </w:rPr>
        <w:t>Geodika: Jurnal Kajian Ilmu Dan Pendidikan Geografi</w:t>
      </w:r>
      <w:r w:rsidRPr="00416214">
        <w:rPr>
          <w:rFonts w:ascii="Arial Narrow" w:hAnsi="Arial Narrow"/>
          <w:noProof/>
          <w:sz w:val="22"/>
        </w:rPr>
        <w:t xml:space="preserve">, </w:t>
      </w:r>
      <w:r w:rsidRPr="00416214">
        <w:rPr>
          <w:rFonts w:ascii="Arial Narrow" w:hAnsi="Arial Narrow"/>
          <w:i/>
          <w:iCs/>
          <w:noProof/>
          <w:sz w:val="22"/>
        </w:rPr>
        <w:t>7</w:t>
      </w:r>
      <w:r w:rsidRPr="00416214">
        <w:rPr>
          <w:rFonts w:ascii="Arial Narrow" w:hAnsi="Arial Narrow"/>
          <w:noProof/>
          <w:sz w:val="22"/>
        </w:rPr>
        <w:t>(1), 23–32. https://doi.org/10.29408/geodika.v7i1.6451</w:t>
      </w:r>
    </w:p>
    <w:p w14:paraId="347F5138" w14:textId="77777777" w:rsidR="00416214" w:rsidRPr="00416214" w:rsidRDefault="00416214" w:rsidP="008747D5">
      <w:pPr>
        <w:widowControl w:val="0"/>
        <w:autoSpaceDE w:val="0"/>
        <w:autoSpaceDN w:val="0"/>
        <w:adjustRightInd w:val="0"/>
        <w:spacing w:line="240" w:lineRule="auto"/>
        <w:ind w:left="284" w:hanging="284"/>
        <w:rPr>
          <w:rFonts w:ascii="Arial Narrow" w:hAnsi="Arial Narrow"/>
          <w:noProof/>
          <w:sz w:val="22"/>
        </w:rPr>
      </w:pPr>
      <w:r w:rsidRPr="00416214">
        <w:rPr>
          <w:rFonts w:ascii="Arial Narrow" w:hAnsi="Arial Narrow"/>
          <w:noProof/>
          <w:sz w:val="22"/>
        </w:rPr>
        <w:t xml:space="preserve">Risdiyana, D., &amp; Widiyananto, E. (2023). Identifikasi Faktor Lingkungan Kenyamanan Termal Pada Ruang Aula Di Gedung Ruang Kreatif Ahmad Djuhara Cirebon. </w:t>
      </w:r>
      <w:r w:rsidRPr="00416214">
        <w:rPr>
          <w:rFonts w:ascii="Arial Narrow" w:hAnsi="Arial Narrow"/>
          <w:i/>
          <w:iCs/>
          <w:noProof/>
          <w:sz w:val="22"/>
        </w:rPr>
        <w:t>Jurnal Arsitektur</w:t>
      </w:r>
      <w:r w:rsidRPr="00416214">
        <w:rPr>
          <w:rFonts w:ascii="Arial Narrow" w:hAnsi="Arial Narrow"/>
          <w:noProof/>
          <w:sz w:val="22"/>
        </w:rPr>
        <w:t xml:space="preserve">, </w:t>
      </w:r>
      <w:r w:rsidRPr="00416214">
        <w:rPr>
          <w:rFonts w:ascii="Arial Narrow" w:hAnsi="Arial Narrow"/>
          <w:i/>
          <w:iCs/>
          <w:noProof/>
          <w:sz w:val="22"/>
        </w:rPr>
        <w:t>15</w:t>
      </w:r>
      <w:r w:rsidRPr="00416214">
        <w:rPr>
          <w:rFonts w:ascii="Arial Narrow" w:hAnsi="Arial Narrow"/>
          <w:noProof/>
          <w:sz w:val="22"/>
        </w:rPr>
        <w:t>(1), 5–10. https://doi.org/10.59970/jas.v15i1.49</w:t>
      </w:r>
    </w:p>
    <w:p w14:paraId="135BABDC" w14:textId="2C669184" w:rsidR="00416214" w:rsidRPr="00416214" w:rsidRDefault="00416214" w:rsidP="008747D5">
      <w:pPr>
        <w:widowControl w:val="0"/>
        <w:autoSpaceDE w:val="0"/>
        <w:autoSpaceDN w:val="0"/>
        <w:adjustRightInd w:val="0"/>
        <w:spacing w:line="240" w:lineRule="auto"/>
        <w:ind w:left="284" w:hanging="284"/>
        <w:rPr>
          <w:rFonts w:ascii="Arial Narrow" w:hAnsi="Arial Narrow"/>
          <w:noProof/>
          <w:sz w:val="22"/>
        </w:rPr>
      </w:pPr>
      <w:r w:rsidRPr="00416214">
        <w:rPr>
          <w:rFonts w:ascii="Arial Narrow" w:hAnsi="Arial Narrow"/>
          <w:noProof/>
          <w:sz w:val="22"/>
        </w:rPr>
        <w:t xml:space="preserve">Syafira, F. H., Mufida, E., &amp; Hady, M. (2022). Penghawaan Alami Untuk Kenyamanan Termal Pada Kasus Bangunan </w:t>
      </w:r>
      <w:r w:rsidR="000A0426">
        <w:rPr>
          <w:rFonts w:ascii="Arial Narrow" w:hAnsi="Arial Narrow"/>
          <w:noProof/>
          <w:sz w:val="22"/>
        </w:rPr>
        <w:t>GOR</w:t>
      </w:r>
      <w:r w:rsidRPr="00416214">
        <w:rPr>
          <w:rFonts w:ascii="Arial Narrow" w:hAnsi="Arial Narrow"/>
          <w:noProof/>
          <w:sz w:val="22"/>
        </w:rPr>
        <w:t xml:space="preserve"> Bambu Runcing Di Temanggung. </w:t>
      </w:r>
      <w:r w:rsidRPr="00416214">
        <w:rPr>
          <w:rFonts w:ascii="Arial Narrow" w:hAnsi="Arial Narrow"/>
          <w:i/>
          <w:iCs/>
          <w:noProof/>
          <w:sz w:val="22"/>
        </w:rPr>
        <w:t>Sakapari</w:t>
      </w:r>
      <w:r w:rsidRPr="00416214">
        <w:rPr>
          <w:rFonts w:ascii="Arial Narrow" w:hAnsi="Arial Narrow"/>
          <w:noProof/>
          <w:sz w:val="22"/>
        </w:rPr>
        <w:t>, 418–429.</w:t>
      </w:r>
    </w:p>
    <w:p w14:paraId="7916BD25" w14:textId="66823E43" w:rsidR="00E4704A" w:rsidRDefault="002E612B" w:rsidP="008747D5">
      <w:pPr>
        <w:widowControl w:val="0"/>
        <w:autoSpaceDE w:val="0"/>
        <w:autoSpaceDN w:val="0"/>
        <w:adjustRightInd w:val="0"/>
        <w:spacing w:line="240" w:lineRule="auto"/>
        <w:rPr>
          <w:rFonts w:ascii="Arial Narrow" w:hAnsi="Arial Narrow" w:cs="Angsana New"/>
          <w:lang w:bidi="th-TH"/>
        </w:rPr>
      </w:pPr>
      <w:r w:rsidRPr="003169FA">
        <w:rPr>
          <w:rFonts w:ascii="Arial Narrow" w:hAnsi="Arial Narrow" w:cs="Arial Narrow"/>
          <w:sz w:val="22"/>
          <w:lang w:val="en-US"/>
        </w:rPr>
        <w:fldChar w:fldCharType="end"/>
      </w:r>
    </w:p>
    <w:sectPr w:rsidR="00E4704A">
      <w:type w:val="continuous"/>
      <w:pgSz w:w="11907" w:h="16839"/>
      <w:pgMar w:top="1440" w:right="1440" w:bottom="1440" w:left="1440" w:header="720" w:footer="720"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2DEC6" w14:textId="77777777" w:rsidR="0090426E" w:rsidRDefault="0090426E">
      <w:pPr>
        <w:spacing w:line="240" w:lineRule="auto"/>
      </w:pPr>
      <w:r>
        <w:separator/>
      </w:r>
    </w:p>
  </w:endnote>
  <w:endnote w:type="continuationSeparator" w:id="0">
    <w:p w14:paraId="6769AC8E" w14:textId="77777777" w:rsidR="0090426E" w:rsidRDefault="009042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13104" w14:textId="40C44D6C" w:rsidR="008A3C9A" w:rsidRPr="000C2BC0" w:rsidRDefault="00F67CE3">
    <w:pPr>
      <w:pStyle w:val="Footer"/>
      <w:rPr>
        <w:lang w:val="en-US"/>
      </w:rPr>
    </w:pPr>
    <w:r>
      <w:rPr>
        <w:noProof/>
      </w:rPr>
      <mc:AlternateContent>
        <mc:Choice Requires="wps">
          <w:drawing>
            <wp:anchor distT="0" distB="0" distL="114300" distR="114300" simplePos="0" relativeHeight="251659264" behindDoc="0" locked="0" layoutInCell="1" allowOverlap="1" wp14:anchorId="338A3F3A" wp14:editId="27A466AE">
              <wp:simplePos x="0" y="0"/>
              <wp:positionH relativeFrom="margin">
                <wp:posOffset>5534025</wp:posOffset>
              </wp:positionH>
              <wp:positionV relativeFrom="paragraph">
                <wp:posOffset>3175</wp:posOffset>
              </wp:positionV>
              <wp:extent cx="209550" cy="1619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209550" cy="1619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2910DD" w14:textId="339F7F9F" w:rsidR="008A3C9A" w:rsidRPr="002C1988" w:rsidRDefault="00A80709">
                          <w:pPr>
                            <w:pStyle w:val="Footer"/>
                            <w:rPr>
                              <w:rFonts w:ascii="Arial Narrow" w:hAnsi="Arial Narrow" w:cs="Arial Narrow"/>
                              <w:sz w:val="20"/>
                              <w:szCs w:val="20"/>
                              <w:lang w:val="en-US"/>
                            </w:rPr>
                          </w:pPr>
                          <w:r>
                            <w:rPr>
                              <w:rFonts w:ascii="Arial Narrow" w:hAnsi="Arial Narrow" w:cs="Arial Narrow"/>
                              <w:sz w:val="20"/>
                              <w:szCs w:val="20"/>
                            </w:rPr>
                            <w:fldChar w:fldCharType="begin"/>
                          </w:r>
                          <w:r>
                            <w:rPr>
                              <w:rFonts w:ascii="Arial Narrow" w:hAnsi="Arial Narrow" w:cs="Arial Narrow"/>
                              <w:sz w:val="20"/>
                              <w:szCs w:val="20"/>
                            </w:rPr>
                            <w:instrText xml:space="preserve"> PAGE  \* MERGEFORMAT </w:instrText>
                          </w:r>
                          <w:r>
                            <w:rPr>
                              <w:rFonts w:ascii="Arial Narrow" w:hAnsi="Arial Narrow" w:cs="Arial Narrow"/>
                              <w:sz w:val="20"/>
                              <w:szCs w:val="20"/>
                            </w:rPr>
                            <w:fldChar w:fldCharType="separate"/>
                          </w:r>
                          <w:r>
                            <w:rPr>
                              <w:rFonts w:ascii="Arial Narrow" w:hAnsi="Arial Narrow" w:cs="Arial Narrow"/>
                              <w:sz w:val="20"/>
                              <w:szCs w:val="20"/>
                            </w:rPr>
                            <w:t>1</w:t>
                          </w:r>
                          <w:r>
                            <w:rPr>
                              <w:rFonts w:ascii="Arial Narrow" w:hAnsi="Arial Narrow" w:cs="Arial Narrow"/>
                              <w:sz w:val="20"/>
                              <w:szCs w:val="20"/>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338A3F3A" id="_x0000_t202" coordsize="21600,21600" o:spt="202" path="m,l,21600r21600,l21600,xe">
              <v:stroke joinstyle="miter"/>
              <v:path gradientshapeok="t" o:connecttype="rect"/>
            </v:shapetype>
            <v:shape id="Text Box 1" o:spid="_x0000_s1026" type="#_x0000_t202" style="position:absolute;margin-left:435.75pt;margin-top:.25pt;width:16.5pt;height:1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" filled="f" stroked="f" strokeweight=".5pt">
              <v:textbox inset="0,0,0,0">
                <w:txbxContent>
                  <w:p w14:paraId="2B2910DD" w14:textId="339F7F9F" w:rsidR="008A3C9A" w:rsidRPr="002C1988" w:rsidRDefault="00A80709">
                    <w:pPr>
                      <w:pStyle w:val="Footer"/>
                      <w:rPr>
                        <w:rFonts w:ascii="Arial Narrow" w:hAnsi="Arial Narrow" w:cs="Arial Narrow"/>
                        <w:sz w:val="20"/>
                        <w:szCs w:val="20"/>
                        <w:lang w:val="en-US"/>
                      </w:rPr>
                    </w:pPr>
                    <w:r>
                      <w:rPr>
                        <w:rFonts w:ascii="Arial Narrow" w:hAnsi="Arial Narrow" w:cs="Arial Narrow"/>
                        <w:sz w:val="20"/>
                        <w:szCs w:val="20"/>
                      </w:rPr>
                      <w:fldChar w:fldCharType="begin"/>
                    </w:r>
                    <w:r>
                      <w:rPr>
                        <w:rFonts w:ascii="Arial Narrow" w:hAnsi="Arial Narrow" w:cs="Arial Narrow"/>
                        <w:sz w:val="20"/>
                        <w:szCs w:val="20"/>
                      </w:rPr>
                      <w:instrText xml:space="preserve"> PAGE  \* MERGEFORMAT </w:instrText>
                    </w:r>
                    <w:r>
                      <w:rPr>
                        <w:rFonts w:ascii="Arial Narrow" w:hAnsi="Arial Narrow" w:cs="Arial Narrow"/>
                        <w:sz w:val="20"/>
                        <w:szCs w:val="20"/>
                      </w:rPr>
                      <w:fldChar w:fldCharType="separate"/>
                    </w:r>
                    <w:r>
                      <w:rPr>
                        <w:rFonts w:ascii="Arial Narrow" w:hAnsi="Arial Narrow" w:cs="Arial Narrow"/>
                        <w:sz w:val="20"/>
                        <w:szCs w:val="20"/>
                      </w:rPr>
                      <w:t>1</w:t>
                    </w:r>
                    <w:r>
                      <w:rPr>
                        <w:rFonts w:ascii="Arial Narrow" w:hAnsi="Arial Narrow" w:cs="Arial Narrow"/>
                        <w:sz w:val="20"/>
                        <w:szCs w:val="20"/>
                      </w:rPr>
                      <w:fldChar w:fldCharType="end"/>
                    </w:r>
                  </w:p>
                </w:txbxContent>
              </v:textbox>
              <w10:wrap anchorx="margin"/>
            </v:shape>
          </w:pict>
        </mc:Fallback>
      </mc:AlternateContent>
    </w:r>
    <w:r w:rsidR="00BA1C30">
      <w:rPr>
        <w:rFonts w:ascii="Arial Narrow" w:hAnsi="Arial Narrow" w:cs="Arial Narrow"/>
        <w:sz w:val="20"/>
        <w:szCs w:val="20"/>
      </w:rPr>
      <w:t xml:space="preserve">DOI: </w:t>
    </w:r>
    <w:r w:rsidR="000C2BC0" w:rsidRPr="000C2BC0">
      <w:rPr>
        <w:rFonts w:ascii="Arial Narrow" w:hAnsi="Arial Narrow" w:cs="Arial Narrow"/>
        <w:sz w:val="20"/>
        <w:szCs w:val="20"/>
      </w:rPr>
      <w:t>http://doi.org/10.37598/rumoh.v</w:t>
    </w:r>
    <w:r w:rsidR="000C2BC0">
      <w:rPr>
        <w:rFonts w:ascii="Arial Narrow" w:hAnsi="Arial Narrow" w:cs="Arial Narrow"/>
        <w:sz w:val="20"/>
        <w:szCs w:val="20"/>
        <w:lang w:val="en-US"/>
      </w:rPr>
      <w:t>16</w:t>
    </w:r>
    <w:r w:rsidR="000C2BC0" w:rsidRPr="000C2BC0">
      <w:rPr>
        <w:rFonts w:ascii="Arial Narrow" w:hAnsi="Arial Narrow" w:cs="Arial Narrow"/>
        <w:sz w:val="20"/>
        <w:szCs w:val="20"/>
      </w:rPr>
      <w:t>i1.21</w:t>
    </w:r>
    <w:r w:rsidR="000C2BC0">
      <w:rPr>
        <w:rFonts w:ascii="Arial Narrow" w:hAnsi="Arial Narrow" w:cs="Arial Narrow"/>
        <w:sz w:val="20"/>
        <w:szCs w:val="20"/>
        <w:lang w:val="en-U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190DF" w14:textId="77777777" w:rsidR="0090426E" w:rsidRDefault="0090426E">
      <w:r>
        <w:separator/>
      </w:r>
    </w:p>
  </w:footnote>
  <w:footnote w:type="continuationSeparator" w:id="0">
    <w:p w14:paraId="1E534E52" w14:textId="77777777" w:rsidR="0090426E" w:rsidRDefault="009042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68197" w14:textId="77777777" w:rsidR="00BA1C30" w:rsidRDefault="00BA1C30" w:rsidP="00BA1C30">
    <w:pPr>
      <w:pStyle w:val="Header"/>
      <w:spacing w:line="240" w:lineRule="auto"/>
      <w:rPr>
        <w:rFonts w:ascii="Arial Narrow" w:hAnsi="Arial Narrow" w:cs="Arial Narrow"/>
        <w:b/>
        <w:bCs/>
        <w:sz w:val="20"/>
        <w:szCs w:val="20"/>
        <w:lang w:val="en-US"/>
      </w:rPr>
    </w:pPr>
    <w:r>
      <w:rPr>
        <w:rFonts w:ascii="Arial Narrow" w:hAnsi="Arial Narrow" w:cs="Angsana New"/>
        <w:noProof/>
        <w:sz w:val="22"/>
        <w:lang w:val="en-US" w:bidi="th-TH"/>
      </w:rPr>
      <w:drawing>
        <wp:anchor distT="0" distB="0" distL="114300" distR="114300" simplePos="0" relativeHeight="251661312" behindDoc="1" locked="0" layoutInCell="1" allowOverlap="1" wp14:anchorId="32158ED4" wp14:editId="0015372F">
          <wp:simplePos x="0" y="0"/>
          <wp:positionH relativeFrom="column">
            <wp:posOffset>5273675</wp:posOffset>
          </wp:positionH>
          <wp:positionV relativeFrom="paragraph">
            <wp:posOffset>29845</wp:posOffset>
          </wp:positionV>
          <wp:extent cx="478790" cy="608330"/>
          <wp:effectExtent l="0" t="0" r="16510" b="1270"/>
          <wp:wrapNone/>
          <wp:docPr id="3" name="Picture 3" descr="WhatsApp Image 2021-04-09 at 11.4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hatsApp Image 2021-04-09 at 11.45.53"/>
                  <pic:cNvPicPr>
                    <a:picLocks noChangeAspect="1"/>
                  </pic:cNvPicPr>
                </pic:nvPicPr>
                <pic:blipFill>
                  <a:blip r:embed="rId1"/>
                  <a:stretch>
                    <a:fillRect/>
                  </a:stretch>
                </pic:blipFill>
                <pic:spPr>
                  <a:xfrm>
                    <a:off x="0" y="0"/>
                    <a:ext cx="478790" cy="608330"/>
                  </a:xfrm>
                  <a:prstGeom prst="rect">
                    <a:avLst/>
                  </a:prstGeom>
                </pic:spPr>
              </pic:pic>
            </a:graphicData>
          </a:graphic>
        </wp:anchor>
      </w:drawing>
    </w:r>
  </w:p>
  <w:p w14:paraId="62C66F38" w14:textId="77777777" w:rsidR="00BA1C30" w:rsidRDefault="00BA1C30" w:rsidP="00BA1C30">
    <w:pPr>
      <w:pStyle w:val="Header"/>
      <w:spacing w:line="240" w:lineRule="auto"/>
      <w:rPr>
        <w:rFonts w:ascii="Arial Narrow" w:hAnsi="Arial Narrow" w:cs="Arial Narrow"/>
        <w:b/>
        <w:bCs/>
        <w:sz w:val="20"/>
        <w:szCs w:val="20"/>
        <w:lang w:val="en-US"/>
      </w:rPr>
    </w:pPr>
    <w:r>
      <w:rPr>
        <w:rFonts w:ascii="Arial Narrow" w:hAnsi="Arial Narrow" w:cs="Arial Narrow"/>
        <w:b/>
        <w:bCs/>
        <w:sz w:val="20"/>
        <w:szCs w:val="20"/>
        <w:lang w:val="en-US"/>
      </w:rPr>
      <w:t>Rumôh</w:t>
    </w:r>
  </w:p>
  <w:p w14:paraId="71A5B0BA" w14:textId="77777777" w:rsidR="00BA1C30" w:rsidRDefault="00BA1C30" w:rsidP="00BA1C30">
    <w:pPr>
      <w:pStyle w:val="Header"/>
      <w:spacing w:line="240" w:lineRule="auto"/>
      <w:rPr>
        <w:rFonts w:ascii="Arial Narrow" w:hAnsi="Arial Narrow" w:cs="Arial Narrow"/>
        <w:sz w:val="20"/>
        <w:szCs w:val="20"/>
        <w:lang w:val="en-US"/>
      </w:rPr>
    </w:pPr>
    <w:r>
      <w:rPr>
        <w:rFonts w:ascii="Arial Narrow" w:hAnsi="Arial Narrow" w:cs="Arial Narrow"/>
        <w:sz w:val="20"/>
        <w:szCs w:val="20"/>
        <w:lang w:val="en-US"/>
      </w:rPr>
      <w:t xml:space="preserve">Journal of Architecture - University of Muhammadiyah Aceh </w:t>
    </w:r>
  </w:p>
  <w:p w14:paraId="7C79B34C" w14:textId="21BF43B6" w:rsidR="00BA1C30" w:rsidRDefault="00BA1C30" w:rsidP="00BA1C30">
    <w:pPr>
      <w:pStyle w:val="Header"/>
      <w:tabs>
        <w:tab w:val="clear" w:pos="4153"/>
        <w:tab w:val="clear" w:pos="8306"/>
      </w:tabs>
      <w:spacing w:line="240" w:lineRule="auto"/>
      <w:rPr>
        <w:rFonts w:ascii="Arial Narrow" w:hAnsi="Arial Narrow" w:cs="Arial Narrow"/>
        <w:sz w:val="20"/>
        <w:szCs w:val="20"/>
        <w:lang w:val="en-US"/>
      </w:rPr>
    </w:pPr>
    <w:r>
      <w:rPr>
        <w:rFonts w:ascii="Arial Narrow" w:hAnsi="Arial Narrow" w:cs="Arial Narrow"/>
        <w:sz w:val="20"/>
        <w:szCs w:val="20"/>
        <w:lang w:val="en-US"/>
      </w:rPr>
      <w:t xml:space="preserve">Vol: </w:t>
    </w:r>
    <w:r w:rsidR="00CA7967">
      <w:rPr>
        <w:rFonts w:ascii="Arial Narrow" w:hAnsi="Arial Narrow" w:cs="Arial Narrow"/>
        <w:sz w:val="20"/>
        <w:szCs w:val="20"/>
        <w:lang w:val="en-US"/>
      </w:rPr>
      <w:t>16</w:t>
    </w:r>
    <w:r w:rsidR="000A0426">
      <w:rPr>
        <w:rFonts w:ascii="Arial Narrow" w:hAnsi="Arial Narrow" w:cs="Arial Narrow"/>
        <w:sz w:val="20"/>
        <w:szCs w:val="20"/>
        <w:lang w:val="en-US"/>
      </w:rPr>
      <w:t xml:space="preserve">  </w:t>
    </w:r>
    <w:r>
      <w:rPr>
        <w:rFonts w:ascii="Arial Narrow" w:hAnsi="Arial Narrow" w:cs="Arial Narrow"/>
        <w:sz w:val="20"/>
        <w:szCs w:val="20"/>
        <w:lang w:val="en-US"/>
      </w:rPr>
      <w:t xml:space="preserve">| No: </w:t>
    </w:r>
    <w:r w:rsidR="00CA7967">
      <w:rPr>
        <w:rFonts w:ascii="Arial Narrow" w:hAnsi="Arial Narrow" w:cs="Arial Narrow"/>
        <w:sz w:val="20"/>
        <w:szCs w:val="20"/>
        <w:lang w:val="en-US"/>
      </w:rPr>
      <w:t xml:space="preserve">1 </w:t>
    </w:r>
    <w:r>
      <w:rPr>
        <w:rFonts w:ascii="Arial Narrow" w:hAnsi="Arial Narrow" w:cs="Arial Narrow"/>
        <w:sz w:val="20"/>
        <w:szCs w:val="20"/>
        <w:lang w:val="en-US"/>
      </w:rPr>
      <w:t>(</w:t>
    </w:r>
    <w:r w:rsidR="00CA7967">
      <w:rPr>
        <w:rFonts w:ascii="Arial Narrow" w:hAnsi="Arial Narrow" w:cs="Arial Narrow"/>
        <w:sz w:val="20"/>
        <w:szCs w:val="20"/>
        <w:lang w:val="en-US"/>
      </w:rPr>
      <w:t>2026</w:t>
    </w:r>
    <w:r>
      <w:rPr>
        <w:rFonts w:ascii="Arial Narrow" w:hAnsi="Arial Narrow" w:cs="Arial Narrow"/>
        <w:sz w:val="20"/>
        <w:szCs w:val="20"/>
        <w:lang w:val="en-US"/>
      </w:rPr>
      <w:t>): June</w:t>
    </w:r>
  </w:p>
  <w:p w14:paraId="63E061D2" w14:textId="77777777" w:rsidR="00BA1C30" w:rsidRDefault="00BA1C30" w:rsidP="00BA1C30">
    <w:pPr>
      <w:pStyle w:val="Header"/>
      <w:tabs>
        <w:tab w:val="clear" w:pos="4153"/>
        <w:tab w:val="clear" w:pos="8306"/>
      </w:tabs>
      <w:spacing w:line="240" w:lineRule="auto"/>
      <w:rPr>
        <w:rFonts w:ascii="Arial Narrow" w:hAnsi="Arial Narrow" w:cs="Arial Narrow"/>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CC45EC"/>
    <w:multiLevelType w:val="singleLevel"/>
    <w:tmpl w:val="E4CC45EC"/>
    <w:lvl w:ilvl="0">
      <w:start w:val="1"/>
      <w:numFmt w:val="decimal"/>
      <w:suff w:val="space"/>
      <w:lvlText w:val="%1)"/>
      <w:lvlJc w:val="left"/>
    </w:lvl>
  </w:abstractNum>
  <w:abstractNum w:abstractNumId="1" w15:restartNumberingAfterBreak="0">
    <w:nsid w:val="F5F87850"/>
    <w:multiLevelType w:val="singleLevel"/>
    <w:tmpl w:val="F5F87850"/>
    <w:lvl w:ilvl="0">
      <w:start w:val="1"/>
      <w:numFmt w:val="decimal"/>
      <w:lvlText w:val="%1."/>
      <w:lvlJc w:val="left"/>
      <w:pPr>
        <w:tabs>
          <w:tab w:val="left" w:pos="425"/>
        </w:tabs>
        <w:ind w:left="425" w:hanging="425"/>
      </w:pPr>
      <w:rPr>
        <w:rFonts w:hint="default"/>
        <w:sz w:val="22"/>
        <w:szCs w:val="22"/>
      </w:rPr>
    </w:lvl>
  </w:abstractNum>
  <w:abstractNum w:abstractNumId="2" w15:restartNumberingAfterBreak="0">
    <w:nsid w:val="07B25A49"/>
    <w:multiLevelType w:val="hybridMultilevel"/>
    <w:tmpl w:val="D102E8D2"/>
    <w:lvl w:ilvl="0" w:tplc="E93C23A0">
      <w:start w:val="2"/>
      <w:numFmt w:val="decimal"/>
      <w:lvlText w:val="%1.1"/>
      <w:lvlJc w:val="right"/>
      <w:pPr>
        <w:ind w:left="1004" w:hanging="360"/>
      </w:pPr>
      <w:rPr>
        <w:rFonts w:hint="default"/>
        <w:b w:val="0"/>
        <w:bCs w:val="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15:restartNumberingAfterBreak="0">
    <w:nsid w:val="08AE2E21"/>
    <w:multiLevelType w:val="hybridMultilevel"/>
    <w:tmpl w:val="A9849CF6"/>
    <w:lvl w:ilvl="0" w:tplc="077C62D8">
      <w:start w:val="2"/>
      <w:numFmt w:val="decimal"/>
      <w:lvlText w:val="%1.4"/>
      <w:lvlJc w:val="righ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8EC783F"/>
    <w:multiLevelType w:val="hybridMultilevel"/>
    <w:tmpl w:val="D6F65904"/>
    <w:lvl w:ilvl="0" w:tplc="482ACDF0">
      <w:start w:val="2"/>
      <w:numFmt w:val="decimal"/>
      <w:lvlText w:val="%1.4"/>
      <w:lvlJc w:val="righ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A87093F"/>
    <w:multiLevelType w:val="hybridMultilevel"/>
    <w:tmpl w:val="70EC812E"/>
    <w:lvl w:ilvl="0" w:tplc="F5C409D4">
      <w:start w:val="2"/>
      <w:numFmt w:val="decimal"/>
      <w:lvlText w:val="%1.2"/>
      <w:lvlJc w:val="righ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DE25E7"/>
    <w:multiLevelType w:val="hybridMultilevel"/>
    <w:tmpl w:val="A7DE650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12A36F3"/>
    <w:multiLevelType w:val="hybridMultilevel"/>
    <w:tmpl w:val="90EAF402"/>
    <w:lvl w:ilvl="0" w:tplc="7D440538">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7037563"/>
    <w:multiLevelType w:val="hybridMultilevel"/>
    <w:tmpl w:val="42AC2F3E"/>
    <w:lvl w:ilvl="0" w:tplc="3574FDDC">
      <w:start w:val="2"/>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9655F5C"/>
    <w:multiLevelType w:val="multilevel"/>
    <w:tmpl w:val="19655F5C"/>
    <w:lvl w:ilvl="0">
      <w:start w:val="1"/>
      <w:numFmt w:val="decimal"/>
      <w:lvlText w:val="%1."/>
      <w:lvlJc w:val="left"/>
      <w:pPr>
        <w:tabs>
          <w:tab w:val="left" w:pos="425"/>
        </w:tabs>
        <w:ind w:left="425" w:hanging="425"/>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9935DEB"/>
    <w:multiLevelType w:val="hybridMultilevel"/>
    <w:tmpl w:val="D108A496"/>
    <w:lvl w:ilvl="0" w:tplc="AC42CD4E">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B2A4651"/>
    <w:multiLevelType w:val="hybridMultilevel"/>
    <w:tmpl w:val="1CCADC6E"/>
    <w:lvl w:ilvl="0" w:tplc="0480233A">
      <w:start w:val="2"/>
      <w:numFmt w:val="decimal"/>
      <w:lvlText w:val="%1.3"/>
      <w:lvlJc w:val="righ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F5D66DC"/>
    <w:multiLevelType w:val="hybridMultilevel"/>
    <w:tmpl w:val="E8F6B894"/>
    <w:lvl w:ilvl="0" w:tplc="7ED89970">
      <w:start w:val="1"/>
      <w:numFmt w:val="decimal"/>
      <w:lvlText w:val="%1.2"/>
      <w:lvlJc w:val="right"/>
      <w:pPr>
        <w:ind w:left="1004"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03250D5"/>
    <w:multiLevelType w:val="hybridMultilevel"/>
    <w:tmpl w:val="DEB0C742"/>
    <w:lvl w:ilvl="0" w:tplc="3809000F">
      <w:start w:val="5"/>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51C636E"/>
    <w:multiLevelType w:val="hybridMultilevel"/>
    <w:tmpl w:val="77568A4C"/>
    <w:lvl w:ilvl="0" w:tplc="E93C23A0">
      <w:start w:val="2"/>
      <w:numFmt w:val="decimal"/>
      <w:lvlText w:val="%1.1"/>
      <w:lvlJc w:val="righ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C393197"/>
    <w:multiLevelType w:val="hybridMultilevel"/>
    <w:tmpl w:val="6DB64BCC"/>
    <w:lvl w:ilvl="0" w:tplc="7D440538">
      <w:start w:val="1"/>
      <w:numFmt w:val="decimal"/>
      <w:lvlText w:val="%1.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15:restartNumberingAfterBreak="0">
    <w:nsid w:val="48BF0CD8"/>
    <w:multiLevelType w:val="hybridMultilevel"/>
    <w:tmpl w:val="700AC8E6"/>
    <w:lvl w:ilvl="0" w:tplc="E93C23A0">
      <w:start w:val="2"/>
      <w:numFmt w:val="decimal"/>
      <w:lvlText w:val="%1.1"/>
      <w:lvlJc w:val="righ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9306F73"/>
    <w:multiLevelType w:val="multilevel"/>
    <w:tmpl w:val="49306F7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D382E6A"/>
    <w:multiLevelType w:val="multilevel"/>
    <w:tmpl w:val="49306F7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5DB6AF9"/>
    <w:multiLevelType w:val="hybridMultilevel"/>
    <w:tmpl w:val="347A8C1E"/>
    <w:lvl w:ilvl="0" w:tplc="7D440538">
      <w:start w:val="1"/>
      <w:numFmt w:val="decimal"/>
      <w:lvlText w:val="%1.1"/>
      <w:lvlJc w:val="left"/>
      <w:pPr>
        <w:ind w:left="770" w:hanging="360"/>
      </w:pPr>
      <w:rPr>
        <w:rFonts w:hint="default"/>
      </w:rPr>
    </w:lvl>
    <w:lvl w:ilvl="1" w:tplc="04210019" w:tentative="1">
      <w:start w:val="1"/>
      <w:numFmt w:val="lowerLetter"/>
      <w:lvlText w:val="%2."/>
      <w:lvlJc w:val="left"/>
      <w:pPr>
        <w:ind w:left="1490" w:hanging="360"/>
      </w:pPr>
    </w:lvl>
    <w:lvl w:ilvl="2" w:tplc="0421001B" w:tentative="1">
      <w:start w:val="1"/>
      <w:numFmt w:val="lowerRoman"/>
      <w:lvlText w:val="%3."/>
      <w:lvlJc w:val="right"/>
      <w:pPr>
        <w:ind w:left="2210" w:hanging="180"/>
      </w:pPr>
    </w:lvl>
    <w:lvl w:ilvl="3" w:tplc="0421000F" w:tentative="1">
      <w:start w:val="1"/>
      <w:numFmt w:val="decimal"/>
      <w:lvlText w:val="%4."/>
      <w:lvlJc w:val="left"/>
      <w:pPr>
        <w:ind w:left="2930" w:hanging="360"/>
      </w:pPr>
    </w:lvl>
    <w:lvl w:ilvl="4" w:tplc="04210019" w:tentative="1">
      <w:start w:val="1"/>
      <w:numFmt w:val="lowerLetter"/>
      <w:lvlText w:val="%5."/>
      <w:lvlJc w:val="left"/>
      <w:pPr>
        <w:ind w:left="3650" w:hanging="360"/>
      </w:pPr>
    </w:lvl>
    <w:lvl w:ilvl="5" w:tplc="0421001B" w:tentative="1">
      <w:start w:val="1"/>
      <w:numFmt w:val="lowerRoman"/>
      <w:lvlText w:val="%6."/>
      <w:lvlJc w:val="right"/>
      <w:pPr>
        <w:ind w:left="4370" w:hanging="180"/>
      </w:pPr>
    </w:lvl>
    <w:lvl w:ilvl="6" w:tplc="0421000F" w:tentative="1">
      <w:start w:val="1"/>
      <w:numFmt w:val="decimal"/>
      <w:lvlText w:val="%7."/>
      <w:lvlJc w:val="left"/>
      <w:pPr>
        <w:ind w:left="5090" w:hanging="360"/>
      </w:pPr>
    </w:lvl>
    <w:lvl w:ilvl="7" w:tplc="04210019" w:tentative="1">
      <w:start w:val="1"/>
      <w:numFmt w:val="lowerLetter"/>
      <w:lvlText w:val="%8."/>
      <w:lvlJc w:val="left"/>
      <w:pPr>
        <w:ind w:left="5810" w:hanging="360"/>
      </w:pPr>
    </w:lvl>
    <w:lvl w:ilvl="8" w:tplc="0421001B" w:tentative="1">
      <w:start w:val="1"/>
      <w:numFmt w:val="lowerRoman"/>
      <w:lvlText w:val="%9."/>
      <w:lvlJc w:val="right"/>
      <w:pPr>
        <w:ind w:left="6530" w:hanging="180"/>
      </w:pPr>
    </w:lvl>
  </w:abstractNum>
  <w:abstractNum w:abstractNumId="20" w15:restartNumberingAfterBreak="0">
    <w:nsid w:val="55F278D7"/>
    <w:multiLevelType w:val="hybridMultilevel"/>
    <w:tmpl w:val="698A71D0"/>
    <w:lvl w:ilvl="0" w:tplc="F1D04C20">
      <w:start w:val="2"/>
      <w:numFmt w:val="decimal"/>
      <w:lvlText w:val="%1.2.2"/>
      <w:lvlJc w:val="center"/>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83813FA"/>
    <w:multiLevelType w:val="hybridMultilevel"/>
    <w:tmpl w:val="D2443410"/>
    <w:lvl w:ilvl="0" w:tplc="9B3E16A4">
      <w:start w:val="1"/>
      <w:numFmt w:val="decimal"/>
      <w:lvlText w:val="%1.3"/>
      <w:lvlJc w:val="right"/>
      <w:pPr>
        <w:ind w:left="1080" w:hanging="360"/>
      </w:pPr>
      <w:rPr>
        <w:rFonts w:hint="default"/>
        <w:b/>
        <w:bCs/>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5DD446AA"/>
    <w:multiLevelType w:val="hybridMultilevel"/>
    <w:tmpl w:val="D6A04158"/>
    <w:lvl w:ilvl="0" w:tplc="6066B826">
      <w:start w:val="2"/>
      <w:numFmt w:val="decimal"/>
      <w:lvlText w:val="%1.2.1"/>
      <w:lvlJc w:val="center"/>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7C126D4"/>
    <w:multiLevelType w:val="hybridMultilevel"/>
    <w:tmpl w:val="24981CA2"/>
    <w:lvl w:ilvl="0" w:tplc="D27A1058">
      <w:start w:val="1"/>
      <w:numFmt w:val="decimal"/>
      <w:lvlText w:val="%1.1"/>
      <w:lvlJc w:val="right"/>
      <w:pPr>
        <w:ind w:left="1004"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CDD325B"/>
    <w:multiLevelType w:val="hybridMultilevel"/>
    <w:tmpl w:val="0254C6EC"/>
    <w:lvl w:ilvl="0" w:tplc="0EA890AE">
      <w:start w:val="1"/>
      <w:numFmt w:val="decimal"/>
      <w:lvlText w:val="%1.4"/>
      <w:lvlJc w:val="right"/>
      <w:pPr>
        <w:ind w:left="108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DB63C77"/>
    <w:multiLevelType w:val="hybridMultilevel"/>
    <w:tmpl w:val="8BE42134"/>
    <w:lvl w:ilvl="0" w:tplc="11D68FBC">
      <w:start w:val="2"/>
      <w:numFmt w:val="decimal"/>
      <w:lvlText w:val="%1.3"/>
      <w:lvlJc w:val="righ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43B5CFE"/>
    <w:multiLevelType w:val="hybridMultilevel"/>
    <w:tmpl w:val="E99240C2"/>
    <w:lvl w:ilvl="0" w:tplc="3809000F">
      <w:start w:val="5"/>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DDE140F"/>
    <w:multiLevelType w:val="hybridMultilevel"/>
    <w:tmpl w:val="3C70E7B2"/>
    <w:lvl w:ilvl="0" w:tplc="3BC8DB86">
      <w:start w:val="2"/>
      <w:numFmt w:val="decimal"/>
      <w:lvlText w:val="%1.2.2"/>
      <w:lvlJc w:val="right"/>
      <w:pPr>
        <w:ind w:left="1146" w:hanging="360"/>
      </w:pPr>
      <w:rPr>
        <w:rFonts w:hint="default"/>
        <w:b w:val="0"/>
        <w:bCs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8" w15:restartNumberingAfterBreak="0">
    <w:nsid w:val="7F246866"/>
    <w:multiLevelType w:val="hybridMultilevel"/>
    <w:tmpl w:val="09706460"/>
    <w:lvl w:ilvl="0" w:tplc="512A3026">
      <w:start w:val="2"/>
      <w:numFmt w:val="decimal"/>
      <w:lvlText w:val="%1.3.1"/>
      <w:lvlJc w:val="center"/>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713772918">
    <w:abstractNumId w:val="0"/>
  </w:num>
  <w:num w:numId="2" w16cid:durableId="1201551248">
    <w:abstractNumId w:val="1"/>
  </w:num>
  <w:num w:numId="3" w16cid:durableId="1119880886">
    <w:abstractNumId w:val="9"/>
  </w:num>
  <w:num w:numId="4" w16cid:durableId="628049895">
    <w:abstractNumId w:val="17"/>
  </w:num>
  <w:num w:numId="5" w16cid:durableId="1224026001">
    <w:abstractNumId w:val="10"/>
  </w:num>
  <w:num w:numId="6" w16cid:durableId="732586369">
    <w:abstractNumId w:val="6"/>
  </w:num>
  <w:num w:numId="7" w16cid:durableId="428506505">
    <w:abstractNumId w:val="19"/>
  </w:num>
  <w:num w:numId="8" w16cid:durableId="896354758">
    <w:abstractNumId w:val="7"/>
  </w:num>
  <w:num w:numId="9" w16cid:durableId="879168114">
    <w:abstractNumId w:val="16"/>
  </w:num>
  <w:num w:numId="10" w16cid:durableId="912277378">
    <w:abstractNumId w:val="15"/>
  </w:num>
  <w:num w:numId="11" w16cid:durableId="567036891">
    <w:abstractNumId w:val="8"/>
  </w:num>
  <w:num w:numId="12" w16cid:durableId="521941898">
    <w:abstractNumId w:val="5"/>
  </w:num>
  <w:num w:numId="13" w16cid:durableId="2063821445">
    <w:abstractNumId w:val="22"/>
  </w:num>
  <w:num w:numId="14" w16cid:durableId="1154109042">
    <w:abstractNumId w:val="27"/>
  </w:num>
  <w:num w:numId="15" w16cid:durableId="79520822">
    <w:abstractNumId w:val="20"/>
  </w:num>
  <w:num w:numId="16" w16cid:durableId="1063409844">
    <w:abstractNumId w:val="2"/>
  </w:num>
  <w:num w:numId="17" w16cid:durableId="1034768864">
    <w:abstractNumId w:val="23"/>
  </w:num>
  <w:num w:numId="18" w16cid:durableId="364334875">
    <w:abstractNumId w:val="14"/>
  </w:num>
  <w:num w:numId="19" w16cid:durableId="1954507703">
    <w:abstractNumId w:val="12"/>
  </w:num>
  <w:num w:numId="20" w16cid:durableId="1268854557">
    <w:abstractNumId w:val="11"/>
  </w:num>
  <w:num w:numId="21" w16cid:durableId="1216313921">
    <w:abstractNumId w:val="21"/>
  </w:num>
  <w:num w:numId="22" w16cid:durableId="2037152649">
    <w:abstractNumId w:val="4"/>
  </w:num>
  <w:num w:numId="23" w16cid:durableId="1035930085">
    <w:abstractNumId w:val="24"/>
  </w:num>
  <w:num w:numId="24" w16cid:durableId="1927420515">
    <w:abstractNumId w:val="25"/>
  </w:num>
  <w:num w:numId="25" w16cid:durableId="1942100281">
    <w:abstractNumId w:val="28"/>
  </w:num>
  <w:num w:numId="26" w16cid:durableId="142434310">
    <w:abstractNumId w:val="18"/>
  </w:num>
  <w:num w:numId="27" w16cid:durableId="1849364685">
    <w:abstractNumId w:val="3"/>
  </w:num>
  <w:num w:numId="28" w16cid:durableId="810949197">
    <w:abstractNumId w:val="26"/>
  </w:num>
  <w:num w:numId="29" w16cid:durableId="14123872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tttd5dx990zpaesssvpevzot0f5525ttzev&quot;&gt;test&lt;record-ids&gt;&lt;item&gt;216&lt;/item&gt;&lt;/record-ids&gt;&lt;/item&gt;&lt;/Libraries&gt;"/>
  </w:docVars>
  <w:rsids>
    <w:rsidRoot w:val="0011727F"/>
    <w:rsid w:val="000058E2"/>
    <w:rsid w:val="000117C5"/>
    <w:rsid w:val="00012D75"/>
    <w:rsid w:val="000174A6"/>
    <w:rsid w:val="00021AB0"/>
    <w:rsid w:val="000236EB"/>
    <w:rsid w:val="000335BD"/>
    <w:rsid w:val="00034B23"/>
    <w:rsid w:val="000809DD"/>
    <w:rsid w:val="000912AB"/>
    <w:rsid w:val="0009326D"/>
    <w:rsid w:val="000A0426"/>
    <w:rsid w:val="000A6CC8"/>
    <w:rsid w:val="000B4311"/>
    <w:rsid w:val="000B6BE8"/>
    <w:rsid w:val="000C2BC0"/>
    <w:rsid w:val="000D2573"/>
    <w:rsid w:val="000D4EF2"/>
    <w:rsid w:val="000D74CF"/>
    <w:rsid w:val="000E1656"/>
    <w:rsid w:val="000E3774"/>
    <w:rsid w:val="000F3043"/>
    <w:rsid w:val="00111B4B"/>
    <w:rsid w:val="00114C0D"/>
    <w:rsid w:val="0011727F"/>
    <w:rsid w:val="0012547E"/>
    <w:rsid w:val="001259A9"/>
    <w:rsid w:val="00130361"/>
    <w:rsid w:val="00151441"/>
    <w:rsid w:val="001603EE"/>
    <w:rsid w:val="00160E35"/>
    <w:rsid w:val="00166AA0"/>
    <w:rsid w:val="001742A9"/>
    <w:rsid w:val="00175AD8"/>
    <w:rsid w:val="001904C2"/>
    <w:rsid w:val="001932BB"/>
    <w:rsid w:val="001A51AA"/>
    <w:rsid w:val="001B517C"/>
    <w:rsid w:val="001C086B"/>
    <w:rsid w:val="001C1350"/>
    <w:rsid w:val="001D5CEE"/>
    <w:rsid w:val="001D5F37"/>
    <w:rsid w:val="001D7C02"/>
    <w:rsid w:val="001F278B"/>
    <w:rsid w:val="00236596"/>
    <w:rsid w:val="002577C8"/>
    <w:rsid w:val="0026728E"/>
    <w:rsid w:val="00270C78"/>
    <w:rsid w:val="00270E4C"/>
    <w:rsid w:val="002776C8"/>
    <w:rsid w:val="00287010"/>
    <w:rsid w:val="0029511B"/>
    <w:rsid w:val="002A149A"/>
    <w:rsid w:val="002A52D5"/>
    <w:rsid w:val="002B1C1F"/>
    <w:rsid w:val="002B3300"/>
    <w:rsid w:val="002B634D"/>
    <w:rsid w:val="002C1988"/>
    <w:rsid w:val="002C41D0"/>
    <w:rsid w:val="002C4A97"/>
    <w:rsid w:val="002D0551"/>
    <w:rsid w:val="002D749A"/>
    <w:rsid w:val="002D7B12"/>
    <w:rsid w:val="002E612B"/>
    <w:rsid w:val="002F373A"/>
    <w:rsid w:val="003011DA"/>
    <w:rsid w:val="00311136"/>
    <w:rsid w:val="003169FA"/>
    <w:rsid w:val="00333E49"/>
    <w:rsid w:val="00335FBF"/>
    <w:rsid w:val="00341517"/>
    <w:rsid w:val="00346114"/>
    <w:rsid w:val="00353871"/>
    <w:rsid w:val="0035407B"/>
    <w:rsid w:val="00365FF0"/>
    <w:rsid w:val="0036724A"/>
    <w:rsid w:val="00381B10"/>
    <w:rsid w:val="003841BB"/>
    <w:rsid w:val="00385926"/>
    <w:rsid w:val="003865C5"/>
    <w:rsid w:val="003925E6"/>
    <w:rsid w:val="003A0205"/>
    <w:rsid w:val="003A3318"/>
    <w:rsid w:val="003A3E7D"/>
    <w:rsid w:val="003B0474"/>
    <w:rsid w:val="003C12F3"/>
    <w:rsid w:val="003C221C"/>
    <w:rsid w:val="003C2C59"/>
    <w:rsid w:val="003D05DF"/>
    <w:rsid w:val="003D1954"/>
    <w:rsid w:val="003E2271"/>
    <w:rsid w:val="003E3226"/>
    <w:rsid w:val="003F4863"/>
    <w:rsid w:val="003F4E30"/>
    <w:rsid w:val="00405F4A"/>
    <w:rsid w:val="00416214"/>
    <w:rsid w:val="00426F50"/>
    <w:rsid w:val="00430343"/>
    <w:rsid w:val="0043798C"/>
    <w:rsid w:val="00454FFF"/>
    <w:rsid w:val="00485461"/>
    <w:rsid w:val="00487122"/>
    <w:rsid w:val="00492382"/>
    <w:rsid w:val="004D265B"/>
    <w:rsid w:val="004E2D02"/>
    <w:rsid w:val="004E38F4"/>
    <w:rsid w:val="004E4232"/>
    <w:rsid w:val="004E6826"/>
    <w:rsid w:val="004F12CF"/>
    <w:rsid w:val="005068CA"/>
    <w:rsid w:val="00514CE8"/>
    <w:rsid w:val="005157EF"/>
    <w:rsid w:val="005343CC"/>
    <w:rsid w:val="00550171"/>
    <w:rsid w:val="00557F01"/>
    <w:rsid w:val="0056574A"/>
    <w:rsid w:val="00567428"/>
    <w:rsid w:val="00571A3D"/>
    <w:rsid w:val="005873EE"/>
    <w:rsid w:val="005B4C74"/>
    <w:rsid w:val="005B731B"/>
    <w:rsid w:val="005C434B"/>
    <w:rsid w:val="005D7795"/>
    <w:rsid w:val="005F3EF8"/>
    <w:rsid w:val="005F66C6"/>
    <w:rsid w:val="00600EB6"/>
    <w:rsid w:val="00602BDF"/>
    <w:rsid w:val="00602FB2"/>
    <w:rsid w:val="00606109"/>
    <w:rsid w:val="006157FE"/>
    <w:rsid w:val="00623B28"/>
    <w:rsid w:val="00623B50"/>
    <w:rsid w:val="006364FF"/>
    <w:rsid w:val="00645853"/>
    <w:rsid w:val="00652F31"/>
    <w:rsid w:val="00656E42"/>
    <w:rsid w:val="00663E2E"/>
    <w:rsid w:val="00670511"/>
    <w:rsid w:val="00675755"/>
    <w:rsid w:val="00676396"/>
    <w:rsid w:val="00697A5B"/>
    <w:rsid w:val="006A2677"/>
    <w:rsid w:val="006A42D9"/>
    <w:rsid w:val="006C1156"/>
    <w:rsid w:val="006D09C3"/>
    <w:rsid w:val="006D38A2"/>
    <w:rsid w:val="006D3C0A"/>
    <w:rsid w:val="006E2850"/>
    <w:rsid w:val="006E57E6"/>
    <w:rsid w:val="006F6D64"/>
    <w:rsid w:val="00706147"/>
    <w:rsid w:val="00711DD1"/>
    <w:rsid w:val="0071665A"/>
    <w:rsid w:val="007243C2"/>
    <w:rsid w:val="00732CEC"/>
    <w:rsid w:val="0074090B"/>
    <w:rsid w:val="00743A22"/>
    <w:rsid w:val="00744D51"/>
    <w:rsid w:val="00750E5D"/>
    <w:rsid w:val="00761944"/>
    <w:rsid w:val="00763C57"/>
    <w:rsid w:val="00764976"/>
    <w:rsid w:val="00775CF8"/>
    <w:rsid w:val="007826C1"/>
    <w:rsid w:val="00794437"/>
    <w:rsid w:val="007A79D8"/>
    <w:rsid w:val="007B2123"/>
    <w:rsid w:val="007B509E"/>
    <w:rsid w:val="007C62BE"/>
    <w:rsid w:val="007C748F"/>
    <w:rsid w:val="007C7734"/>
    <w:rsid w:val="007D0D64"/>
    <w:rsid w:val="007D1253"/>
    <w:rsid w:val="0080005E"/>
    <w:rsid w:val="00830562"/>
    <w:rsid w:val="00833928"/>
    <w:rsid w:val="00842CB0"/>
    <w:rsid w:val="00853B9D"/>
    <w:rsid w:val="00864A6D"/>
    <w:rsid w:val="00867FFB"/>
    <w:rsid w:val="008747D5"/>
    <w:rsid w:val="00885C7A"/>
    <w:rsid w:val="00885E66"/>
    <w:rsid w:val="00896F1B"/>
    <w:rsid w:val="008A3C9A"/>
    <w:rsid w:val="008B20FC"/>
    <w:rsid w:val="008B453B"/>
    <w:rsid w:val="008C6282"/>
    <w:rsid w:val="008D5CD2"/>
    <w:rsid w:val="008D6FDB"/>
    <w:rsid w:val="008E029B"/>
    <w:rsid w:val="008E3F09"/>
    <w:rsid w:val="008F2E8A"/>
    <w:rsid w:val="00901B7A"/>
    <w:rsid w:val="0090426E"/>
    <w:rsid w:val="00911106"/>
    <w:rsid w:val="0091165C"/>
    <w:rsid w:val="009125BF"/>
    <w:rsid w:val="00912CF7"/>
    <w:rsid w:val="00920F36"/>
    <w:rsid w:val="0092465F"/>
    <w:rsid w:val="00930691"/>
    <w:rsid w:val="0093138F"/>
    <w:rsid w:val="00934276"/>
    <w:rsid w:val="00936478"/>
    <w:rsid w:val="00957300"/>
    <w:rsid w:val="00966803"/>
    <w:rsid w:val="00966E4D"/>
    <w:rsid w:val="00974010"/>
    <w:rsid w:val="0097753F"/>
    <w:rsid w:val="00977EFF"/>
    <w:rsid w:val="00982C80"/>
    <w:rsid w:val="00991776"/>
    <w:rsid w:val="009A0795"/>
    <w:rsid w:val="009A75FB"/>
    <w:rsid w:val="009B494A"/>
    <w:rsid w:val="009C3C61"/>
    <w:rsid w:val="009E062E"/>
    <w:rsid w:val="009E1E29"/>
    <w:rsid w:val="009F3620"/>
    <w:rsid w:val="00A10C81"/>
    <w:rsid w:val="00A10CF0"/>
    <w:rsid w:val="00A11229"/>
    <w:rsid w:val="00A323C7"/>
    <w:rsid w:val="00A41BAF"/>
    <w:rsid w:val="00A4211F"/>
    <w:rsid w:val="00A4461F"/>
    <w:rsid w:val="00A601F2"/>
    <w:rsid w:val="00A80709"/>
    <w:rsid w:val="00A87586"/>
    <w:rsid w:val="00AA06E4"/>
    <w:rsid w:val="00AC181E"/>
    <w:rsid w:val="00AD06B9"/>
    <w:rsid w:val="00AD0C7C"/>
    <w:rsid w:val="00AF18ED"/>
    <w:rsid w:val="00AF2AA8"/>
    <w:rsid w:val="00AF6528"/>
    <w:rsid w:val="00B0596D"/>
    <w:rsid w:val="00B23165"/>
    <w:rsid w:val="00B35301"/>
    <w:rsid w:val="00B36E0F"/>
    <w:rsid w:val="00B4323B"/>
    <w:rsid w:val="00B5449B"/>
    <w:rsid w:val="00B7202E"/>
    <w:rsid w:val="00B76D77"/>
    <w:rsid w:val="00B8573A"/>
    <w:rsid w:val="00BA1C30"/>
    <w:rsid w:val="00BA1ED6"/>
    <w:rsid w:val="00BA2125"/>
    <w:rsid w:val="00BB5631"/>
    <w:rsid w:val="00BC718D"/>
    <w:rsid w:val="00BD624B"/>
    <w:rsid w:val="00BE0258"/>
    <w:rsid w:val="00BE6F01"/>
    <w:rsid w:val="00BF0E6F"/>
    <w:rsid w:val="00BF23C8"/>
    <w:rsid w:val="00C14DFE"/>
    <w:rsid w:val="00C21410"/>
    <w:rsid w:val="00C25D3B"/>
    <w:rsid w:val="00C3765D"/>
    <w:rsid w:val="00C50118"/>
    <w:rsid w:val="00C61D64"/>
    <w:rsid w:val="00C67DCE"/>
    <w:rsid w:val="00C72657"/>
    <w:rsid w:val="00C742C9"/>
    <w:rsid w:val="00C77F6D"/>
    <w:rsid w:val="00CA2DFF"/>
    <w:rsid w:val="00CA6D0A"/>
    <w:rsid w:val="00CA7967"/>
    <w:rsid w:val="00CB0375"/>
    <w:rsid w:val="00CB7676"/>
    <w:rsid w:val="00CC1C02"/>
    <w:rsid w:val="00CC54CF"/>
    <w:rsid w:val="00CC6349"/>
    <w:rsid w:val="00CE63E1"/>
    <w:rsid w:val="00D0226A"/>
    <w:rsid w:val="00D0678B"/>
    <w:rsid w:val="00D26F7F"/>
    <w:rsid w:val="00D27987"/>
    <w:rsid w:val="00D30304"/>
    <w:rsid w:val="00D31214"/>
    <w:rsid w:val="00D31444"/>
    <w:rsid w:val="00D32496"/>
    <w:rsid w:val="00D3266A"/>
    <w:rsid w:val="00D33ADF"/>
    <w:rsid w:val="00D33F48"/>
    <w:rsid w:val="00D33F5B"/>
    <w:rsid w:val="00D564A8"/>
    <w:rsid w:val="00D64962"/>
    <w:rsid w:val="00D7141C"/>
    <w:rsid w:val="00D858AE"/>
    <w:rsid w:val="00D972E4"/>
    <w:rsid w:val="00DA2AA3"/>
    <w:rsid w:val="00DB1661"/>
    <w:rsid w:val="00DB1A21"/>
    <w:rsid w:val="00DB488C"/>
    <w:rsid w:val="00DD4B44"/>
    <w:rsid w:val="00DE0404"/>
    <w:rsid w:val="00DF16A1"/>
    <w:rsid w:val="00E04EC5"/>
    <w:rsid w:val="00E17985"/>
    <w:rsid w:val="00E20A38"/>
    <w:rsid w:val="00E256B0"/>
    <w:rsid w:val="00E45A9E"/>
    <w:rsid w:val="00E46628"/>
    <w:rsid w:val="00E4704A"/>
    <w:rsid w:val="00E510AE"/>
    <w:rsid w:val="00E524EE"/>
    <w:rsid w:val="00E54F62"/>
    <w:rsid w:val="00E76958"/>
    <w:rsid w:val="00E86050"/>
    <w:rsid w:val="00E94ADA"/>
    <w:rsid w:val="00E96A08"/>
    <w:rsid w:val="00EA0F42"/>
    <w:rsid w:val="00EA2749"/>
    <w:rsid w:val="00EB3403"/>
    <w:rsid w:val="00EB42F4"/>
    <w:rsid w:val="00EB4D6C"/>
    <w:rsid w:val="00EB6B89"/>
    <w:rsid w:val="00EC076B"/>
    <w:rsid w:val="00EC1467"/>
    <w:rsid w:val="00EC1F0A"/>
    <w:rsid w:val="00ED187A"/>
    <w:rsid w:val="00ED5954"/>
    <w:rsid w:val="00EE389E"/>
    <w:rsid w:val="00EE5A1E"/>
    <w:rsid w:val="00F03431"/>
    <w:rsid w:val="00F16A1B"/>
    <w:rsid w:val="00F20348"/>
    <w:rsid w:val="00F3722E"/>
    <w:rsid w:val="00F430FF"/>
    <w:rsid w:val="00F45A45"/>
    <w:rsid w:val="00F45D8A"/>
    <w:rsid w:val="00F6498B"/>
    <w:rsid w:val="00F67CE3"/>
    <w:rsid w:val="00F8560C"/>
    <w:rsid w:val="00F91017"/>
    <w:rsid w:val="00F9321F"/>
    <w:rsid w:val="00FA2EFB"/>
    <w:rsid w:val="00FA6317"/>
    <w:rsid w:val="00FB477C"/>
    <w:rsid w:val="00FB5641"/>
    <w:rsid w:val="00FE2AF1"/>
    <w:rsid w:val="00FE65F0"/>
    <w:rsid w:val="00FF2632"/>
    <w:rsid w:val="00FF28EE"/>
    <w:rsid w:val="08BB4FBE"/>
    <w:rsid w:val="0964445F"/>
    <w:rsid w:val="0C361C4A"/>
    <w:rsid w:val="102F0BE0"/>
    <w:rsid w:val="109A53FD"/>
    <w:rsid w:val="11F959A1"/>
    <w:rsid w:val="1246708E"/>
    <w:rsid w:val="14045E54"/>
    <w:rsid w:val="1581580A"/>
    <w:rsid w:val="16530CCC"/>
    <w:rsid w:val="177B037D"/>
    <w:rsid w:val="1AB21F62"/>
    <w:rsid w:val="1EF739C3"/>
    <w:rsid w:val="226C608F"/>
    <w:rsid w:val="22D55635"/>
    <w:rsid w:val="23D45A70"/>
    <w:rsid w:val="2432279B"/>
    <w:rsid w:val="24F72201"/>
    <w:rsid w:val="26BB2545"/>
    <w:rsid w:val="29264463"/>
    <w:rsid w:val="2A58337D"/>
    <w:rsid w:val="2C0D17B0"/>
    <w:rsid w:val="32800054"/>
    <w:rsid w:val="3397315D"/>
    <w:rsid w:val="341821CC"/>
    <w:rsid w:val="3AF4679E"/>
    <w:rsid w:val="3F4E5D07"/>
    <w:rsid w:val="410139A9"/>
    <w:rsid w:val="4576476F"/>
    <w:rsid w:val="459C1306"/>
    <w:rsid w:val="472C26FA"/>
    <w:rsid w:val="4A3D05B8"/>
    <w:rsid w:val="5A161A20"/>
    <w:rsid w:val="5FE64016"/>
    <w:rsid w:val="603619AE"/>
    <w:rsid w:val="62857D1B"/>
    <w:rsid w:val="6D122CBF"/>
    <w:rsid w:val="6EB83E4D"/>
    <w:rsid w:val="711C4DCF"/>
    <w:rsid w:val="7625296E"/>
    <w:rsid w:val="77E47B59"/>
    <w:rsid w:val="79485CA3"/>
    <w:rsid w:val="797D3AC6"/>
    <w:rsid w:val="7C5C17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926CA"/>
  <w15:docId w15:val="{E46D1DFF-993E-469D-82CB-7A64DC12E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7"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D8A"/>
    <w:pPr>
      <w:spacing w:line="360" w:lineRule="auto"/>
      <w:contextualSpacing/>
      <w:jc w:val="both"/>
    </w:pPr>
    <w:rPr>
      <w:rFonts w:ascii="Times New Roman" w:hAnsi="Times New Roman" w:cs="Times New Roman"/>
      <w:sz w:val="24"/>
      <w:szCs w:val="22"/>
      <w:lang w:eastAsia="en-US"/>
    </w:rPr>
  </w:style>
  <w:style w:type="paragraph" w:styleId="Heading1">
    <w:name w:val="heading 1"/>
    <w:basedOn w:val="Normal"/>
    <w:next w:val="Normal"/>
    <w:link w:val="Heading1Char"/>
    <w:uiPriority w:val="9"/>
    <w:qFormat/>
    <w:pPr>
      <w:keepNext/>
      <w:keepLines/>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pPr>
      <w:keepNext/>
      <w:keepLines/>
      <w:spacing w:before="240"/>
      <w:outlineLvl w:val="1"/>
    </w:pPr>
    <w:rPr>
      <w:rFonts w:eastAsiaTheme="majorEastAsia"/>
      <w:b/>
      <w:spacing w:val="6"/>
      <w:szCs w:val="23"/>
    </w:rPr>
  </w:style>
  <w:style w:type="paragraph" w:styleId="Heading3">
    <w:name w:val="heading 3"/>
    <w:basedOn w:val="Normal"/>
    <w:next w:val="Normal"/>
    <w:link w:val="Heading3Char"/>
    <w:uiPriority w:val="9"/>
    <w:unhideWhenUsed/>
    <w:qFormat/>
    <w:pPr>
      <w:keepNext/>
      <w:keepLines/>
      <w:spacing w:before="120"/>
      <w:outlineLvl w:val="2"/>
    </w:pPr>
    <w:rPr>
      <w:rFonts w:eastAsiaTheme="majorEastAsia" w:cstheme="majorBidi"/>
      <w:b/>
      <w:bCs/>
    </w:rPr>
  </w:style>
  <w:style w:type="paragraph" w:styleId="Heading4">
    <w:name w:val="heading 4"/>
    <w:basedOn w:val="Normal"/>
    <w:next w:val="Normal"/>
    <w:link w:val="Heading4Char"/>
    <w:uiPriority w:val="9"/>
    <w:unhideWhenUsed/>
    <w:qFormat/>
    <w:pPr>
      <w:keepNext/>
      <w:keepLines/>
      <w:spacing w:before="120"/>
      <w:outlineLvl w:val="3"/>
    </w:pPr>
    <w:rPr>
      <w:rFonts w:eastAsiaTheme="majorEastAsia" w:cstheme="majorBidi"/>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line="240" w:lineRule="auto"/>
    </w:pPr>
    <w:rPr>
      <w:rFonts w:ascii="Tahoma" w:hAnsi="Tahoma" w:cs="Tahoma"/>
      <w:sz w:val="16"/>
      <w:szCs w:val="16"/>
    </w:rPr>
  </w:style>
  <w:style w:type="paragraph" w:styleId="BodyText">
    <w:name w:val="Body Text"/>
    <w:basedOn w:val="Normal"/>
    <w:link w:val="BodyTextChar"/>
    <w:uiPriority w:val="7"/>
    <w:qFormat/>
    <w:pPr>
      <w:tabs>
        <w:tab w:val="left" w:pos="288"/>
      </w:tabs>
      <w:suppressAutoHyphens/>
      <w:spacing w:after="120" w:line="228" w:lineRule="auto"/>
      <w:ind w:firstLine="288"/>
      <w:contextualSpacing w:val="0"/>
    </w:pPr>
    <w:rPr>
      <w:rFonts w:eastAsia="MS Mincho"/>
      <w:spacing w:val="-1"/>
      <w:sz w:val="22"/>
      <w:szCs w:val="20"/>
      <w:lang w:val="en-US" w:eastAsia="zh-CN"/>
    </w:rPr>
  </w:style>
  <w:style w:type="paragraph" w:styleId="Footer">
    <w:name w:val="footer"/>
    <w:basedOn w:val="Normal"/>
    <w:uiPriority w:val="99"/>
    <w:unhideWhenUsed/>
    <w:qFormat/>
    <w:pPr>
      <w:tabs>
        <w:tab w:val="center" w:pos="4153"/>
        <w:tab w:val="right" w:pos="8306"/>
      </w:tabs>
      <w:snapToGrid w:val="0"/>
      <w:jc w:val="left"/>
    </w:pPr>
    <w:rPr>
      <w:sz w:val="18"/>
      <w:szCs w:val="18"/>
    </w:rPr>
  </w:style>
  <w:style w:type="paragraph" w:styleId="Header">
    <w:name w:val="header"/>
    <w:basedOn w:val="Normal"/>
    <w:uiPriority w:val="99"/>
    <w:unhideWhenUsed/>
    <w:qFormat/>
    <w:pPr>
      <w:tabs>
        <w:tab w:val="center" w:pos="4153"/>
        <w:tab w:val="right" w:pos="8306"/>
      </w:tabs>
      <w:snapToGrid w:val="0"/>
    </w:pPr>
    <w:rPr>
      <w:sz w:val="18"/>
      <w:szCs w:val="18"/>
    </w:rPr>
  </w:style>
  <w:style w:type="character" w:styleId="Hyperlink">
    <w:name w:val="Hyperlink"/>
    <w:basedOn w:val="DefaultParagraphFont"/>
    <w:uiPriority w:val="99"/>
    <w:unhideWhenUsed/>
    <w:qFormat/>
    <w:rPr>
      <w:color w:val="0000FF"/>
      <w:u w:val="single"/>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qFormat/>
    <w:rPr>
      <w:rFonts w:ascii="Times New Roman" w:eastAsiaTheme="majorEastAsia" w:hAnsi="Times New Roman" w:cstheme="majorBidi"/>
      <w:b/>
      <w:bCs/>
      <w:sz w:val="24"/>
      <w:szCs w:val="24"/>
    </w:rPr>
  </w:style>
  <w:style w:type="character" w:customStyle="1" w:styleId="Heading2Char">
    <w:name w:val="Heading 2 Char"/>
    <w:basedOn w:val="DefaultParagraphFont"/>
    <w:link w:val="Heading2"/>
    <w:uiPriority w:val="9"/>
    <w:qFormat/>
    <w:rPr>
      <w:rFonts w:ascii="Times New Roman" w:eastAsiaTheme="majorEastAsia" w:hAnsi="Times New Roman" w:cs="Times New Roman"/>
      <w:b/>
      <w:spacing w:val="6"/>
      <w:sz w:val="24"/>
      <w:szCs w:val="23"/>
    </w:rPr>
  </w:style>
  <w:style w:type="character" w:customStyle="1" w:styleId="Heading1Char">
    <w:name w:val="Heading 1 Char"/>
    <w:basedOn w:val="DefaultParagraphFont"/>
    <w:link w:val="Heading1"/>
    <w:uiPriority w:val="9"/>
    <w:qFormat/>
    <w:rPr>
      <w:rFonts w:ascii="Times New Roman" w:eastAsiaTheme="majorEastAsia" w:hAnsi="Times New Roman" w:cstheme="majorBidi"/>
      <w:b/>
      <w:bCs/>
      <w:sz w:val="28"/>
      <w:szCs w:val="28"/>
    </w:rPr>
  </w:style>
  <w:style w:type="character" w:customStyle="1" w:styleId="Heading4Char">
    <w:name w:val="Heading 4 Char"/>
    <w:basedOn w:val="DefaultParagraphFont"/>
    <w:link w:val="Heading4"/>
    <w:uiPriority w:val="9"/>
    <w:qFormat/>
    <w:rPr>
      <w:rFonts w:ascii="Times New Roman" w:eastAsiaTheme="majorEastAsia" w:hAnsi="Times New Roman" w:cstheme="majorBidi"/>
      <w:b/>
      <w:bCs/>
      <w:i/>
      <w:iCs/>
      <w:sz w:val="24"/>
      <w:szCs w:val="24"/>
    </w:rPr>
  </w:style>
  <w:style w:type="paragraph" w:styleId="ListParagraph">
    <w:name w:val="List Paragraph"/>
    <w:basedOn w:val="Normal"/>
    <w:uiPriority w:val="34"/>
    <w:qFormat/>
    <w:pPr>
      <w:ind w:left="720"/>
    </w:pPr>
  </w:style>
  <w:style w:type="character" w:customStyle="1" w:styleId="BalloonTextChar">
    <w:name w:val="Balloon Text Char"/>
    <w:basedOn w:val="DefaultParagraphFont"/>
    <w:link w:val="BalloonText"/>
    <w:uiPriority w:val="99"/>
    <w:semiHidden/>
    <w:qFormat/>
    <w:rPr>
      <w:rFonts w:ascii="Tahoma" w:hAnsi="Tahoma" w:cs="Tahoma"/>
      <w:sz w:val="16"/>
      <w:szCs w:val="16"/>
      <w:lang w:val="id-ID"/>
    </w:rPr>
  </w:style>
  <w:style w:type="character" w:customStyle="1" w:styleId="BodyTextChar">
    <w:name w:val="Body Text Char"/>
    <w:basedOn w:val="DefaultParagraphFont"/>
    <w:link w:val="BodyText"/>
    <w:uiPriority w:val="7"/>
    <w:qFormat/>
    <w:rPr>
      <w:rFonts w:ascii="Times New Roman" w:eastAsia="MS Mincho" w:hAnsi="Times New Roman" w:cs="Times New Roman"/>
      <w:spacing w:val="-1"/>
      <w:sz w:val="22"/>
      <w:lang w:val="en-US" w:eastAsia="zh-CN"/>
    </w:rPr>
  </w:style>
  <w:style w:type="paragraph" w:styleId="NormalWeb">
    <w:name w:val="Normal (Web)"/>
    <w:basedOn w:val="Normal"/>
    <w:uiPriority w:val="99"/>
    <w:semiHidden/>
    <w:unhideWhenUsed/>
    <w:rsid w:val="00111B4B"/>
    <w:pPr>
      <w:spacing w:before="100" w:beforeAutospacing="1" w:after="100" w:afterAutospacing="1" w:line="240" w:lineRule="auto"/>
      <w:contextualSpacing w:val="0"/>
      <w:jc w:val="left"/>
    </w:pPr>
    <w:rPr>
      <w:rFonts w:eastAsia="Times New Roman"/>
      <w:szCs w:val="24"/>
      <w:lang w:val="en-ID" w:eastAsia="en-ID"/>
    </w:rPr>
  </w:style>
  <w:style w:type="character" w:styleId="UnresolvedMention">
    <w:name w:val="Unresolved Mention"/>
    <w:basedOn w:val="DefaultParagraphFont"/>
    <w:uiPriority w:val="99"/>
    <w:semiHidden/>
    <w:unhideWhenUsed/>
    <w:rsid w:val="00842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6605">
      <w:bodyDiv w:val="1"/>
      <w:marLeft w:val="0"/>
      <w:marRight w:val="0"/>
      <w:marTop w:val="0"/>
      <w:marBottom w:val="0"/>
      <w:divBdr>
        <w:top w:val="none" w:sz="0" w:space="0" w:color="auto"/>
        <w:left w:val="none" w:sz="0" w:space="0" w:color="auto"/>
        <w:bottom w:val="none" w:sz="0" w:space="0" w:color="auto"/>
        <w:right w:val="none" w:sz="0" w:space="0" w:color="auto"/>
      </w:divBdr>
    </w:div>
    <w:div w:id="133911647">
      <w:bodyDiv w:val="1"/>
      <w:marLeft w:val="0"/>
      <w:marRight w:val="0"/>
      <w:marTop w:val="0"/>
      <w:marBottom w:val="0"/>
      <w:divBdr>
        <w:top w:val="none" w:sz="0" w:space="0" w:color="auto"/>
        <w:left w:val="none" w:sz="0" w:space="0" w:color="auto"/>
        <w:bottom w:val="none" w:sz="0" w:space="0" w:color="auto"/>
        <w:right w:val="none" w:sz="0" w:space="0" w:color="auto"/>
      </w:divBdr>
    </w:div>
    <w:div w:id="144779255">
      <w:bodyDiv w:val="1"/>
      <w:marLeft w:val="0"/>
      <w:marRight w:val="0"/>
      <w:marTop w:val="0"/>
      <w:marBottom w:val="0"/>
      <w:divBdr>
        <w:top w:val="none" w:sz="0" w:space="0" w:color="auto"/>
        <w:left w:val="none" w:sz="0" w:space="0" w:color="auto"/>
        <w:bottom w:val="none" w:sz="0" w:space="0" w:color="auto"/>
        <w:right w:val="none" w:sz="0" w:space="0" w:color="auto"/>
      </w:divBdr>
    </w:div>
    <w:div w:id="369306931">
      <w:bodyDiv w:val="1"/>
      <w:marLeft w:val="0"/>
      <w:marRight w:val="0"/>
      <w:marTop w:val="0"/>
      <w:marBottom w:val="0"/>
      <w:divBdr>
        <w:top w:val="none" w:sz="0" w:space="0" w:color="auto"/>
        <w:left w:val="none" w:sz="0" w:space="0" w:color="auto"/>
        <w:bottom w:val="none" w:sz="0" w:space="0" w:color="auto"/>
        <w:right w:val="none" w:sz="0" w:space="0" w:color="auto"/>
      </w:divBdr>
    </w:div>
    <w:div w:id="412893362">
      <w:bodyDiv w:val="1"/>
      <w:marLeft w:val="0"/>
      <w:marRight w:val="0"/>
      <w:marTop w:val="0"/>
      <w:marBottom w:val="0"/>
      <w:divBdr>
        <w:top w:val="none" w:sz="0" w:space="0" w:color="auto"/>
        <w:left w:val="none" w:sz="0" w:space="0" w:color="auto"/>
        <w:bottom w:val="none" w:sz="0" w:space="0" w:color="auto"/>
        <w:right w:val="none" w:sz="0" w:space="0" w:color="auto"/>
      </w:divBdr>
    </w:div>
    <w:div w:id="473563477">
      <w:bodyDiv w:val="1"/>
      <w:marLeft w:val="0"/>
      <w:marRight w:val="0"/>
      <w:marTop w:val="0"/>
      <w:marBottom w:val="0"/>
      <w:divBdr>
        <w:top w:val="none" w:sz="0" w:space="0" w:color="auto"/>
        <w:left w:val="none" w:sz="0" w:space="0" w:color="auto"/>
        <w:bottom w:val="none" w:sz="0" w:space="0" w:color="auto"/>
        <w:right w:val="none" w:sz="0" w:space="0" w:color="auto"/>
      </w:divBdr>
    </w:div>
    <w:div w:id="510343085">
      <w:bodyDiv w:val="1"/>
      <w:marLeft w:val="0"/>
      <w:marRight w:val="0"/>
      <w:marTop w:val="0"/>
      <w:marBottom w:val="0"/>
      <w:divBdr>
        <w:top w:val="none" w:sz="0" w:space="0" w:color="auto"/>
        <w:left w:val="none" w:sz="0" w:space="0" w:color="auto"/>
        <w:bottom w:val="none" w:sz="0" w:space="0" w:color="auto"/>
        <w:right w:val="none" w:sz="0" w:space="0" w:color="auto"/>
      </w:divBdr>
    </w:div>
    <w:div w:id="538979232">
      <w:bodyDiv w:val="1"/>
      <w:marLeft w:val="0"/>
      <w:marRight w:val="0"/>
      <w:marTop w:val="0"/>
      <w:marBottom w:val="0"/>
      <w:divBdr>
        <w:top w:val="none" w:sz="0" w:space="0" w:color="auto"/>
        <w:left w:val="none" w:sz="0" w:space="0" w:color="auto"/>
        <w:bottom w:val="none" w:sz="0" w:space="0" w:color="auto"/>
        <w:right w:val="none" w:sz="0" w:space="0" w:color="auto"/>
      </w:divBdr>
    </w:div>
    <w:div w:id="551969411">
      <w:bodyDiv w:val="1"/>
      <w:marLeft w:val="0"/>
      <w:marRight w:val="0"/>
      <w:marTop w:val="0"/>
      <w:marBottom w:val="0"/>
      <w:divBdr>
        <w:top w:val="none" w:sz="0" w:space="0" w:color="auto"/>
        <w:left w:val="none" w:sz="0" w:space="0" w:color="auto"/>
        <w:bottom w:val="none" w:sz="0" w:space="0" w:color="auto"/>
        <w:right w:val="none" w:sz="0" w:space="0" w:color="auto"/>
      </w:divBdr>
    </w:div>
    <w:div w:id="782069585">
      <w:bodyDiv w:val="1"/>
      <w:marLeft w:val="0"/>
      <w:marRight w:val="0"/>
      <w:marTop w:val="0"/>
      <w:marBottom w:val="0"/>
      <w:divBdr>
        <w:top w:val="none" w:sz="0" w:space="0" w:color="auto"/>
        <w:left w:val="none" w:sz="0" w:space="0" w:color="auto"/>
        <w:bottom w:val="none" w:sz="0" w:space="0" w:color="auto"/>
        <w:right w:val="none" w:sz="0" w:space="0" w:color="auto"/>
      </w:divBdr>
    </w:div>
    <w:div w:id="783353123">
      <w:bodyDiv w:val="1"/>
      <w:marLeft w:val="0"/>
      <w:marRight w:val="0"/>
      <w:marTop w:val="0"/>
      <w:marBottom w:val="0"/>
      <w:divBdr>
        <w:top w:val="none" w:sz="0" w:space="0" w:color="auto"/>
        <w:left w:val="none" w:sz="0" w:space="0" w:color="auto"/>
        <w:bottom w:val="none" w:sz="0" w:space="0" w:color="auto"/>
        <w:right w:val="none" w:sz="0" w:space="0" w:color="auto"/>
      </w:divBdr>
    </w:div>
    <w:div w:id="938025938">
      <w:bodyDiv w:val="1"/>
      <w:marLeft w:val="0"/>
      <w:marRight w:val="0"/>
      <w:marTop w:val="0"/>
      <w:marBottom w:val="0"/>
      <w:divBdr>
        <w:top w:val="none" w:sz="0" w:space="0" w:color="auto"/>
        <w:left w:val="none" w:sz="0" w:space="0" w:color="auto"/>
        <w:bottom w:val="none" w:sz="0" w:space="0" w:color="auto"/>
        <w:right w:val="none" w:sz="0" w:space="0" w:color="auto"/>
      </w:divBdr>
    </w:div>
    <w:div w:id="939871420">
      <w:bodyDiv w:val="1"/>
      <w:marLeft w:val="0"/>
      <w:marRight w:val="0"/>
      <w:marTop w:val="0"/>
      <w:marBottom w:val="0"/>
      <w:divBdr>
        <w:top w:val="none" w:sz="0" w:space="0" w:color="auto"/>
        <w:left w:val="none" w:sz="0" w:space="0" w:color="auto"/>
        <w:bottom w:val="none" w:sz="0" w:space="0" w:color="auto"/>
        <w:right w:val="none" w:sz="0" w:space="0" w:color="auto"/>
      </w:divBdr>
    </w:div>
    <w:div w:id="1032996949">
      <w:bodyDiv w:val="1"/>
      <w:marLeft w:val="0"/>
      <w:marRight w:val="0"/>
      <w:marTop w:val="0"/>
      <w:marBottom w:val="0"/>
      <w:divBdr>
        <w:top w:val="none" w:sz="0" w:space="0" w:color="auto"/>
        <w:left w:val="none" w:sz="0" w:space="0" w:color="auto"/>
        <w:bottom w:val="none" w:sz="0" w:space="0" w:color="auto"/>
        <w:right w:val="none" w:sz="0" w:space="0" w:color="auto"/>
      </w:divBdr>
    </w:div>
    <w:div w:id="1058163729">
      <w:bodyDiv w:val="1"/>
      <w:marLeft w:val="0"/>
      <w:marRight w:val="0"/>
      <w:marTop w:val="0"/>
      <w:marBottom w:val="0"/>
      <w:divBdr>
        <w:top w:val="none" w:sz="0" w:space="0" w:color="auto"/>
        <w:left w:val="none" w:sz="0" w:space="0" w:color="auto"/>
        <w:bottom w:val="none" w:sz="0" w:space="0" w:color="auto"/>
        <w:right w:val="none" w:sz="0" w:space="0" w:color="auto"/>
      </w:divBdr>
    </w:div>
    <w:div w:id="1114593905">
      <w:bodyDiv w:val="1"/>
      <w:marLeft w:val="0"/>
      <w:marRight w:val="0"/>
      <w:marTop w:val="0"/>
      <w:marBottom w:val="0"/>
      <w:divBdr>
        <w:top w:val="none" w:sz="0" w:space="0" w:color="auto"/>
        <w:left w:val="none" w:sz="0" w:space="0" w:color="auto"/>
        <w:bottom w:val="none" w:sz="0" w:space="0" w:color="auto"/>
        <w:right w:val="none" w:sz="0" w:space="0" w:color="auto"/>
      </w:divBdr>
    </w:div>
    <w:div w:id="1121992682">
      <w:bodyDiv w:val="1"/>
      <w:marLeft w:val="0"/>
      <w:marRight w:val="0"/>
      <w:marTop w:val="0"/>
      <w:marBottom w:val="0"/>
      <w:divBdr>
        <w:top w:val="none" w:sz="0" w:space="0" w:color="auto"/>
        <w:left w:val="none" w:sz="0" w:space="0" w:color="auto"/>
        <w:bottom w:val="none" w:sz="0" w:space="0" w:color="auto"/>
        <w:right w:val="none" w:sz="0" w:space="0" w:color="auto"/>
      </w:divBdr>
    </w:div>
    <w:div w:id="1211530473">
      <w:bodyDiv w:val="1"/>
      <w:marLeft w:val="0"/>
      <w:marRight w:val="0"/>
      <w:marTop w:val="0"/>
      <w:marBottom w:val="0"/>
      <w:divBdr>
        <w:top w:val="none" w:sz="0" w:space="0" w:color="auto"/>
        <w:left w:val="none" w:sz="0" w:space="0" w:color="auto"/>
        <w:bottom w:val="none" w:sz="0" w:space="0" w:color="auto"/>
        <w:right w:val="none" w:sz="0" w:space="0" w:color="auto"/>
      </w:divBdr>
    </w:div>
    <w:div w:id="1263955993">
      <w:bodyDiv w:val="1"/>
      <w:marLeft w:val="0"/>
      <w:marRight w:val="0"/>
      <w:marTop w:val="0"/>
      <w:marBottom w:val="0"/>
      <w:divBdr>
        <w:top w:val="none" w:sz="0" w:space="0" w:color="auto"/>
        <w:left w:val="none" w:sz="0" w:space="0" w:color="auto"/>
        <w:bottom w:val="none" w:sz="0" w:space="0" w:color="auto"/>
        <w:right w:val="none" w:sz="0" w:space="0" w:color="auto"/>
      </w:divBdr>
    </w:div>
    <w:div w:id="1375302632">
      <w:bodyDiv w:val="1"/>
      <w:marLeft w:val="0"/>
      <w:marRight w:val="0"/>
      <w:marTop w:val="0"/>
      <w:marBottom w:val="0"/>
      <w:divBdr>
        <w:top w:val="none" w:sz="0" w:space="0" w:color="auto"/>
        <w:left w:val="none" w:sz="0" w:space="0" w:color="auto"/>
        <w:bottom w:val="none" w:sz="0" w:space="0" w:color="auto"/>
        <w:right w:val="none" w:sz="0" w:space="0" w:color="auto"/>
      </w:divBdr>
    </w:div>
    <w:div w:id="1878930204">
      <w:bodyDiv w:val="1"/>
      <w:marLeft w:val="0"/>
      <w:marRight w:val="0"/>
      <w:marTop w:val="0"/>
      <w:marBottom w:val="0"/>
      <w:divBdr>
        <w:top w:val="none" w:sz="0" w:space="0" w:color="auto"/>
        <w:left w:val="none" w:sz="0" w:space="0" w:color="auto"/>
        <w:bottom w:val="none" w:sz="0" w:space="0" w:color="auto"/>
        <w:right w:val="none" w:sz="0" w:space="0" w:color="auto"/>
      </w:divBdr>
    </w:div>
    <w:div w:id="1957710651">
      <w:bodyDiv w:val="1"/>
      <w:marLeft w:val="0"/>
      <w:marRight w:val="0"/>
      <w:marTop w:val="0"/>
      <w:marBottom w:val="0"/>
      <w:divBdr>
        <w:top w:val="none" w:sz="0" w:space="0" w:color="auto"/>
        <w:left w:val="none" w:sz="0" w:space="0" w:color="auto"/>
        <w:bottom w:val="none" w:sz="0" w:space="0" w:color="auto"/>
        <w:right w:val="none" w:sz="0" w:space="0" w:color="auto"/>
      </w:divBdr>
    </w:div>
    <w:div w:id="19997228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6.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bdulrohmanburhan@gmail.com)"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mailto:(abdulrohmanburhan@gmail.com)" TargetMode="External"/><Relationship Id="rId19" Type="http://schemas.openxmlformats.org/officeDocument/2006/relationships/image" Target="media/image7.emf"/><Relationship Id="rId4" Type="http://schemas.openxmlformats.org/officeDocument/2006/relationships/styles" Target="styles.xml"/><Relationship Id="rId9" Type="http://schemas.openxmlformats.org/officeDocument/2006/relationships/hyperlink" Target="mailto:akmalalfarizi38@gmail.com" TargetMode="External"/><Relationship Id="rId14" Type="http://schemas.openxmlformats.org/officeDocument/2006/relationships/image" Target="media/image2.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580C14-BA39-4885-BE2D-0CFBB4F5D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5</Pages>
  <Words>3693</Words>
  <Characters>21056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Ghostviet</Company>
  <LinksUpToDate>false</LinksUpToDate>
  <CharactersWithSpaces>24700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Boydaigai</dc:creator>
  <cp:keywords/>
  <dc:description/>
  <cp:lastModifiedBy>Nadew</cp:lastModifiedBy>
  <cp:revision>81</cp:revision>
  <cp:lastPrinted>2025-02-12T03:03:00Z</cp:lastPrinted>
  <dcterms:created xsi:type="dcterms:W3CDTF">2025-02-12T03:02:00Z</dcterms:created>
  <dcterms:modified xsi:type="dcterms:W3CDTF">2026-06-30T11:07:00Z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65A7D6E89D784D2CA89803D6A1FE806E_12</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4th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Citation Style_1">
    <vt:lpwstr>http://www.zotero.org/styles/apa</vt:lpwstr>
  </property>
  <property fmtid="{D5CDD505-2E9C-101B-9397-08002B2CF9AE}" pid="26" name="Mendeley Unique User Id_1">
    <vt:lpwstr>77d826d2-f12d-35e6-870b-6af4f07de5d3</vt:lpwstr>
  </property>
</Properties>
</file>